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B706" w14:textId="77777777" w:rsidR="0060163E" w:rsidRDefault="0060163E">
      <w:pPr>
        <w:spacing w:line="400" w:lineRule="exact"/>
        <w:jc w:val="center"/>
        <w:rPr>
          <w:rFonts w:eastAsia="ＭＳゴシック"/>
          <w:sz w:val="40"/>
        </w:rPr>
      </w:pPr>
      <w:r>
        <w:rPr>
          <w:rFonts w:eastAsia="ＭＳゴシック" w:hint="eastAsia"/>
          <w:sz w:val="40"/>
        </w:rPr>
        <w:t>共同入札</w:t>
      </w:r>
      <w:r w:rsidR="00D043AA">
        <w:rPr>
          <w:rFonts w:eastAsia="ＭＳゴシック" w:hint="eastAsia"/>
          <w:sz w:val="40"/>
        </w:rPr>
        <w:t>代表者届出書兼</w:t>
      </w:r>
      <w:r>
        <w:rPr>
          <w:rFonts w:eastAsia="ＭＳゴシック" w:hint="eastAsia"/>
          <w:sz w:val="40"/>
        </w:rPr>
        <w:t>持分内訳書</w:t>
      </w:r>
    </w:p>
    <w:p w14:paraId="3AA924C4" w14:textId="77777777" w:rsidR="0060163E" w:rsidRDefault="00863150">
      <w:pPr>
        <w:spacing w:line="400" w:lineRule="exact"/>
        <w:jc w:val="right"/>
        <w:rPr>
          <w:rFonts w:eastAsia="ＭＳゴシック"/>
          <w:sz w:val="24"/>
        </w:rPr>
      </w:pPr>
      <w:r>
        <w:rPr>
          <w:rFonts w:eastAsia="ＭＳゴシック" w:hint="eastAsia"/>
          <w:sz w:val="24"/>
        </w:rPr>
        <w:t>令和</w:t>
      </w:r>
      <w:r w:rsidR="0060163E">
        <w:rPr>
          <w:rFonts w:eastAsia="ＭＳゴシック" w:hint="eastAsia"/>
          <w:sz w:val="24"/>
        </w:rPr>
        <w:t xml:space="preserve">　　</w:t>
      </w:r>
      <w:r w:rsidR="009B2F89">
        <w:rPr>
          <w:rFonts w:eastAsia="ＭＳゴシック" w:hint="eastAsia"/>
          <w:sz w:val="24"/>
        </w:rPr>
        <w:t xml:space="preserve">　</w:t>
      </w:r>
      <w:r w:rsidR="0060163E">
        <w:rPr>
          <w:rFonts w:eastAsia="ＭＳゴシック" w:hint="eastAsia"/>
          <w:sz w:val="24"/>
        </w:rPr>
        <w:t xml:space="preserve">　年　</w:t>
      </w:r>
      <w:r w:rsidR="009B2F89">
        <w:rPr>
          <w:rFonts w:eastAsia="ＭＳゴシック" w:hint="eastAsia"/>
          <w:sz w:val="24"/>
        </w:rPr>
        <w:t xml:space="preserve">　</w:t>
      </w:r>
      <w:r w:rsidR="0060163E">
        <w:rPr>
          <w:rFonts w:eastAsia="ＭＳゴシック" w:hint="eastAsia"/>
          <w:sz w:val="24"/>
        </w:rPr>
        <w:t xml:space="preserve">　　月　</w:t>
      </w:r>
      <w:r w:rsidR="009B2F89">
        <w:rPr>
          <w:rFonts w:eastAsia="ＭＳゴシック" w:hint="eastAsia"/>
          <w:sz w:val="24"/>
        </w:rPr>
        <w:t xml:space="preserve">　</w:t>
      </w:r>
      <w:r w:rsidR="0060163E">
        <w:rPr>
          <w:rFonts w:eastAsia="ＭＳゴシック" w:hint="eastAsia"/>
          <w:sz w:val="24"/>
        </w:rPr>
        <w:t xml:space="preserve">　　日</w:t>
      </w:r>
    </w:p>
    <w:p w14:paraId="05F446E7" w14:textId="6A54AB1C" w:rsidR="0060163E" w:rsidRDefault="0017563F">
      <w:pPr>
        <w:spacing w:line="400" w:lineRule="exact"/>
        <w:rPr>
          <w:rFonts w:eastAsia="ＭＳゴシック"/>
          <w:sz w:val="24"/>
        </w:rPr>
      </w:pPr>
      <w:r>
        <w:rPr>
          <w:rFonts w:eastAsia="ＭＳゴシック" w:hint="eastAsia"/>
          <w:sz w:val="24"/>
        </w:rPr>
        <w:t xml:space="preserve">　</w:t>
      </w:r>
      <w:r w:rsidR="00FD1932">
        <w:rPr>
          <w:rFonts w:eastAsia="ＭＳゴシック" w:hint="eastAsia"/>
          <w:sz w:val="24"/>
        </w:rPr>
        <w:t>豊川市</w:t>
      </w:r>
      <w:r w:rsidR="0060163E">
        <w:rPr>
          <w:rFonts w:eastAsia="ＭＳゴシック" w:hint="eastAsia"/>
          <w:sz w:val="24"/>
        </w:rPr>
        <w:t>長　　様</w:t>
      </w:r>
    </w:p>
    <w:p w14:paraId="0750BB47" w14:textId="77777777" w:rsidR="0060163E" w:rsidRPr="0017563F" w:rsidRDefault="0060163E">
      <w:pPr>
        <w:spacing w:line="400" w:lineRule="exact"/>
        <w:rPr>
          <w:rFonts w:eastAsia="ＭＳゴシック"/>
          <w:sz w:val="24"/>
        </w:rPr>
      </w:pPr>
    </w:p>
    <w:p w14:paraId="3F2D3E7A" w14:textId="6292B2B5" w:rsidR="0017563F" w:rsidRPr="009F25D1" w:rsidRDefault="0060163E" w:rsidP="0017563F">
      <w:pPr>
        <w:spacing w:line="400" w:lineRule="exact"/>
        <w:ind w:firstLineChars="100" w:firstLine="229"/>
        <w:rPr>
          <w:rFonts w:ascii="TT6134941CtCID-WinCharSetFFFF-H" w:eastAsia="TT6134941CtCID-WinCharSetFFFF-H" w:hAnsi="Times New Roman"/>
          <w:kern w:val="0"/>
          <w:sz w:val="24"/>
          <w:szCs w:val="21"/>
          <w:u w:val="single"/>
        </w:rPr>
      </w:pPr>
      <w:r>
        <w:rPr>
          <w:rFonts w:eastAsia="ＭＳゴシック" w:hint="eastAsia"/>
          <w:sz w:val="24"/>
        </w:rPr>
        <w:t xml:space="preserve">　</w:t>
      </w:r>
    </w:p>
    <w:p w14:paraId="45C2A430" w14:textId="77777777" w:rsidR="0017563F" w:rsidRPr="009F25D1" w:rsidRDefault="0060163E" w:rsidP="0017563F">
      <w:pPr>
        <w:spacing w:line="400" w:lineRule="exact"/>
        <w:ind w:firstLineChars="150" w:firstLine="344"/>
        <w:rPr>
          <w:rFonts w:ascii="TT6134941CtCID-WinCharSetFFFF-H" w:eastAsia="TT6134941CtCID-WinCharSetFFFF-H" w:hAnsi="Times New Roman"/>
          <w:kern w:val="0"/>
          <w:sz w:val="24"/>
          <w:szCs w:val="21"/>
          <w:u w:val="single"/>
        </w:rPr>
      </w:pPr>
      <w:r w:rsidRPr="009F25D1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売却区分番号　　　</w:t>
      </w:r>
      <w:r w:rsidR="001E234E" w:rsidRPr="009F25D1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　　　　　　　</w:t>
      </w:r>
      <w:r w:rsidR="0017563F" w:rsidRPr="009F25D1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　　</w:t>
      </w:r>
      <w:r w:rsidR="001E234E" w:rsidRPr="009F25D1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　　　　</w:t>
      </w:r>
      <w:r w:rsidR="009F25D1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　　</w:t>
      </w:r>
      <w:r w:rsidR="001E234E" w:rsidRPr="009F25D1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　</w:t>
      </w:r>
    </w:p>
    <w:p w14:paraId="5721A56B" w14:textId="77777777" w:rsidR="0060163E" w:rsidRDefault="001E234E" w:rsidP="009F25D1">
      <w:pPr>
        <w:spacing w:line="400" w:lineRule="exact"/>
        <w:ind w:firstLineChars="150" w:firstLine="344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の</w:t>
      </w:r>
      <w:r w:rsidR="0060163E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公売財産の入札にあたり</w:t>
      </w:r>
      <w:r w:rsidR="0017563F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、共同</w:t>
      </w:r>
      <w:r w:rsidR="0060163E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入札代表者</w:t>
      </w:r>
      <w:r w:rsidR="0017563F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および</w:t>
      </w:r>
      <w:r w:rsidR="0060163E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共同入札者の持分割合を次のように定めましたのでお届けします。</w:t>
      </w:r>
    </w:p>
    <w:p w14:paraId="40D3EDDC" w14:textId="77777777" w:rsidR="0060163E" w:rsidRDefault="0060163E">
      <w:pPr>
        <w:spacing w:line="400" w:lineRule="exact"/>
        <w:rPr>
          <w:rFonts w:eastAsia="ＭＳゴシック"/>
          <w:sz w:val="24"/>
        </w:rPr>
      </w:pPr>
    </w:p>
    <w:p w14:paraId="1D58F1A8" w14:textId="77777777" w:rsidR="0060163E" w:rsidRDefault="0060163E">
      <w:pPr>
        <w:spacing w:line="400" w:lineRule="exact"/>
        <w:rPr>
          <w:rFonts w:eastAsia="ＭＳゴシック"/>
          <w:sz w:val="24"/>
        </w:rPr>
      </w:pPr>
      <w:r>
        <w:rPr>
          <w:rFonts w:eastAsia="ＭＳゴシック" w:hint="eastAsia"/>
          <w:sz w:val="24"/>
        </w:rPr>
        <w:t>共同入札者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552"/>
        <w:gridCol w:w="2551"/>
        <w:gridCol w:w="2619"/>
      </w:tblGrid>
      <w:tr w:rsidR="001E466A" w14:paraId="6250C3B3" w14:textId="77777777" w:rsidTr="001E466A">
        <w:trPr>
          <w:trHeight w:val="532"/>
        </w:trPr>
        <w:tc>
          <w:tcPr>
            <w:tcW w:w="4678" w:type="dxa"/>
            <w:vAlign w:val="center"/>
          </w:tcPr>
          <w:p w14:paraId="783B809C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  <w:r>
              <w:rPr>
                <w:rFonts w:eastAsia="ＭＳゴシック" w:hint="eastAsia"/>
                <w:sz w:val="24"/>
              </w:rPr>
              <w:t>住所（所在）</w:t>
            </w:r>
          </w:p>
        </w:tc>
        <w:tc>
          <w:tcPr>
            <w:tcW w:w="2835" w:type="dxa"/>
            <w:vAlign w:val="center"/>
          </w:tcPr>
          <w:p w14:paraId="1DC1E4EC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  <w:r>
              <w:rPr>
                <w:rFonts w:eastAsia="ＭＳゴシック" w:hint="eastAsia"/>
                <w:sz w:val="24"/>
              </w:rPr>
              <w:t>氏名（名称）</w:t>
            </w:r>
          </w:p>
        </w:tc>
        <w:tc>
          <w:tcPr>
            <w:tcW w:w="2552" w:type="dxa"/>
            <w:vAlign w:val="center"/>
          </w:tcPr>
          <w:p w14:paraId="3277FC24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  <w:r>
              <w:rPr>
                <w:rFonts w:eastAsia="ＭＳゴシック" w:hint="eastAsia"/>
                <w:sz w:val="24"/>
              </w:rPr>
              <w:t>持分</w:t>
            </w:r>
          </w:p>
        </w:tc>
        <w:tc>
          <w:tcPr>
            <w:tcW w:w="2551" w:type="dxa"/>
            <w:vAlign w:val="center"/>
          </w:tcPr>
          <w:p w14:paraId="4010B2B7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  <w:r>
              <w:rPr>
                <w:rFonts w:eastAsia="ＭＳゴシック" w:hint="eastAsia"/>
                <w:sz w:val="24"/>
              </w:rPr>
              <w:t>電話番号</w:t>
            </w:r>
          </w:p>
        </w:tc>
        <w:tc>
          <w:tcPr>
            <w:tcW w:w="2619" w:type="dxa"/>
            <w:vAlign w:val="center"/>
          </w:tcPr>
          <w:p w14:paraId="5BA4F4D0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  <w:r>
              <w:rPr>
                <w:rFonts w:eastAsia="ＭＳゴシック" w:hint="eastAsia"/>
                <w:sz w:val="24"/>
              </w:rPr>
              <w:t>備　考</w:t>
            </w:r>
          </w:p>
        </w:tc>
      </w:tr>
      <w:tr w:rsidR="001E466A" w14:paraId="274DB998" w14:textId="77777777" w:rsidTr="001E466A">
        <w:trPr>
          <w:trHeight w:val="665"/>
        </w:trPr>
        <w:tc>
          <w:tcPr>
            <w:tcW w:w="4678" w:type="dxa"/>
            <w:vAlign w:val="center"/>
          </w:tcPr>
          <w:p w14:paraId="4F7098B2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9EC95E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F9FF9C9" w14:textId="77777777" w:rsidR="001E466A" w:rsidRDefault="001E466A" w:rsidP="00E93A7E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  <w:r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773E574D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2DA82986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  <w:r>
              <w:rPr>
                <w:rFonts w:eastAsia="ＭＳゴシック" w:hint="eastAsia"/>
                <w:sz w:val="24"/>
              </w:rPr>
              <w:t>共同入札代表者</w:t>
            </w:r>
          </w:p>
        </w:tc>
      </w:tr>
      <w:tr w:rsidR="001E466A" w14:paraId="47A25AFF" w14:textId="77777777" w:rsidTr="001E466A">
        <w:trPr>
          <w:trHeight w:val="704"/>
        </w:trPr>
        <w:tc>
          <w:tcPr>
            <w:tcW w:w="4678" w:type="dxa"/>
            <w:vAlign w:val="center"/>
          </w:tcPr>
          <w:p w14:paraId="6BD5D3BC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28B322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56CDF1F" w14:textId="77777777" w:rsidR="001E466A" w:rsidRDefault="001E466A" w:rsidP="00E93A7E">
            <w:pPr>
              <w:jc w:val="center"/>
            </w:pPr>
            <w:r w:rsidRPr="00B51213"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3CB84B7B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05346F66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</w:tr>
      <w:tr w:rsidR="001E466A" w14:paraId="4C5A2429" w14:textId="77777777" w:rsidTr="001E466A">
        <w:trPr>
          <w:trHeight w:val="701"/>
        </w:trPr>
        <w:tc>
          <w:tcPr>
            <w:tcW w:w="4678" w:type="dxa"/>
            <w:vAlign w:val="center"/>
          </w:tcPr>
          <w:p w14:paraId="3A89B24B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89AFED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02EF847" w14:textId="77777777" w:rsidR="001E466A" w:rsidRDefault="001E466A" w:rsidP="00E93A7E">
            <w:pPr>
              <w:jc w:val="center"/>
            </w:pPr>
            <w:r w:rsidRPr="00B51213"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54F7AC2F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3C957299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</w:tr>
      <w:tr w:rsidR="001E466A" w14:paraId="0C8CC075" w14:textId="77777777" w:rsidTr="001E466A">
        <w:trPr>
          <w:trHeight w:val="697"/>
        </w:trPr>
        <w:tc>
          <w:tcPr>
            <w:tcW w:w="4678" w:type="dxa"/>
            <w:vAlign w:val="center"/>
          </w:tcPr>
          <w:p w14:paraId="392A04CC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C06E007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ECD1ED2" w14:textId="77777777" w:rsidR="001E466A" w:rsidRDefault="001E466A" w:rsidP="00E93A7E">
            <w:pPr>
              <w:jc w:val="center"/>
            </w:pPr>
            <w:r w:rsidRPr="00B51213"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2E24338F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3DDAC38D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</w:tr>
      <w:tr w:rsidR="001E466A" w14:paraId="24CD7146" w14:textId="77777777" w:rsidTr="001E466A">
        <w:trPr>
          <w:trHeight w:val="693"/>
        </w:trPr>
        <w:tc>
          <w:tcPr>
            <w:tcW w:w="4678" w:type="dxa"/>
            <w:vAlign w:val="center"/>
          </w:tcPr>
          <w:p w14:paraId="0EBFFFE1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6C81721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52C3642" w14:textId="77777777" w:rsidR="001E466A" w:rsidRDefault="001E466A" w:rsidP="00E93A7E">
            <w:pPr>
              <w:jc w:val="center"/>
            </w:pPr>
            <w:r w:rsidRPr="00B51213"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3C2A8A1F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4701A2C0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</w:tr>
      <w:tr w:rsidR="001E466A" w14:paraId="5EC0A6FE" w14:textId="77777777" w:rsidTr="001E466A">
        <w:trPr>
          <w:trHeight w:val="703"/>
        </w:trPr>
        <w:tc>
          <w:tcPr>
            <w:tcW w:w="4678" w:type="dxa"/>
            <w:vAlign w:val="center"/>
          </w:tcPr>
          <w:p w14:paraId="787F55E1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80E9592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28CCD30" w14:textId="77777777" w:rsidR="001E466A" w:rsidRDefault="001E466A" w:rsidP="00E93A7E">
            <w:pPr>
              <w:jc w:val="center"/>
            </w:pPr>
            <w:r w:rsidRPr="00B51213"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1EA8B1C3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48B83B1D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</w:tr>
      <w:tr w:rsidR="001E466A" w14:paraId="55B51634" w14:textId="77777777" w:rsidTr="001E466A">
        <w:trPr>
          <w:trHeight w:val="699"/>
        </w:trPr>
        <w:tc>
          <w:tcPr>
            <w:tcW w:w="4678" w:type="dxa"/>
            <w:vAlign w:val="center"/>
          </w:tcPr>
          <w:p w14:paraId="1FD347DA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778270D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77EE1AF" w14:textId="77777777" w:rsidR="001E466A" w:rsidRDefault="001E466A" w:rsidP="00E93A7E">
            <w:pPr>
              <w:jc w:val="center"/>
            </w:pPr>
            <w:r w:rsidRPr="00B51213"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49A4C6BF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516974DD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</w:tr>
      <w:tr w:rsidR="001E466A" w14:paraId="40DBE50F" w14:textId="77777777" w:rsidTr="001E466A">
        <w:trPr>
          <w:trHeight w:val="695"/>
        </w:trPr>
        <w:tc>
          <w:tcPr>
            <w:tcW w:w="4678" w:type="dxa"/>
            <w:vAlign w:val="center"/>
          </w:tcPr>
          <w:p w14:paraId="1F21B384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AF094A2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830835" w14:textId="77777777" w:rsidR="001E466A" w:rsidRDefault="001E466A" w:rsidP="00E93A7E">
            <w:pPr>
              <w:jc w:val="center"/>
            </w:pPr>
            <w:r w:rsidRPr="00B51213">
              <w:rPr>
                <w:rFonts w:eastAsia="ＭＳゴシック" w:hint="eastAsia"/>
                <w:sz w:val="24"/>
              </w:rPr>
              <w:t>分の</w:t>
            </w:r>
          </w:p>
        </w:tc>
        <w:tc>
          <w:tcPr>
            <w:tcW w:w="2551" w:type="dxa"/>
          </w:tcPr>
          <w:p w14:paraId="7FDEAEBE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2619" w:type="dxa"/>
            <w:vAlign w:val="center"/>
          </w:tcPr>
          <w:p w14:paraId="1CE2B8E5" w14:textId="77777777" w:rsidR="001E466A" w:rsidRDefault="001E466A" w:rsidP="0017563F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</w:tr>
    </w:tbl>
    <w:p w14:paraId="4EEF4F4F" w14:textId="77777777" w:rsidR="0060163E" w:rsidRPr="0017563F" w:rsidRDefault="0060163E" w:rsidP="0017563F">
      <w:pPr>
        <w:spacing w:line="0" w:lineRule="atLeast"/>
        <w:ind w:firstLineChars="215" w:firstLine="385"/>
        <w:rPr>
          <w:rFonts w:eastAsia="ＭＳゴシック"/>
          <w:sz w:val="19"/>
          <w:szCs w:val="19"/>
        </w:rPr>
      </w:pPr>
      <w:r w:rsidRPr="0017563F">
        <w:rPr>
          <w:rFonts w:eastAsia="ＭＳゴシック" w:hint="eastAsia"/>
          <w:sz w:val="19"/>
          <w:szCs w:val="19"/>
        </w:rPr>
        <w:t xml:space="preserve">注意　</w:t>
      </w:r>
      <w:r w:rsidR="0017563F">
        <w:rPr>
          <w:rFonts w:eastAsia="ＭＳゴシック" w:hint="eastAsia"/>
          <w:sz w:val="19"/>
          <w:szCs w:val="19"/>
        </w:rPr>
        <w:t>1</w:t>
      </w:r>
      <w:r w:rsidRPr="0017563F">
        <w:rPr>
          <w:rFonts w:eastAsia="ＭＳゴシック" w:hint="eastAsia"/>
          <w:sz w:val="19"/>
          <w:szCs w:val="19"/>
        </w:rPr>
        <w:t>共同入札者全員を記入すること、１枚に収まらない場合は届出書を適宜追加すること。</w:t>
      </w:r>
    </w:p>
    <w:p w14:paraId="4DC261E4" w14:textId="77777777" w:rsidR="0060163E" w:rsidRPr="0017563F" w:rsidRDefault="0017563F" w:rsidP="0017563F">
      <w:pPr>
        <w:spacing w:line="0" w:lineRule="atLeast"/>
        <w:ind w:firstLineChars="477" w:firstLine="855"/>
        <w:rPr>
          <w:rFonts w:eastAsia="ＭＳゴシック"/>
          <w:sz w:val="19"/>
          <w:szCs w:val="19"/>
        </w:rPr>
      </w:pPr>
      <w:r>
        <w:rPr>
          <w:rFonts w:eastAsia="ＭＳゴシック" w:hint="eastAsia"/>
          <w:sz w:val="19"/>
          <w:szCs w:val="19"/>
        </w:rPr>
        <w:t>2</w:t>
      </w:r>
      <w:r w:rsidR="0060163E" w:rsidRPr="0017563F">
        <w:rPr>
          <w:rFonts w:eastAsia="ＭＳゴシック" w:hint="eastAsia"/>
          <w:sz w:val="19"/>
          <w:szCs w:val="19"/>
        </w:rPr>
        <w:t>売却区分番号を記入すること。</w:t>
      </w:r>
    </w:p>
    <w:p w14:paraId="353239A7" w14:textId="77777777" w:rsidR="0060163E" w:rsidRDefault="0017563F" w:rsidP="0017563F">
      <w:pPr>
        <w:spacing w:line="0" w:lineRule="atLeast"/>
        <w:ind w:leftChars="428" w:left="1019" w:hangingChars="93" w:hanging="167"/>
        <w:rPr>
          <w:rFonts w:eastAsia="ＭＳゴシック"/>
          <w:sz w:val="16"/>
        </w:rPr>
      </w:pPr>
      <w:r>
        <w:rPr>
          <w:rFonts w:eastAsia="ＭＳゴシック" w:hint="eastAsia"/>
          <w:sz w:val="19"/>
          <w:szCs w:val="19"/>
        </w:rPr>
        <w:t>3</w:t>
      </w:r>
      <w:r>
        <w:rPr>
          <w:rFonts w:eastAsia="ＭＳゴシック" w:hint="eastAsia"/>
          <w:sz w:val="19"/>
          <w:szCs w:val="19"/>
        </w:rPr>
        <w:t>共同入札</w:t>
      </w:r>
      <w:r w:rsidR="0060163E" w:rsidRPr="0017563F">
        <w:rPr>
          <w:rFonts w:eastAsia="ＭＳゴシック" w:hint="eastAsia"/>
          <w:sz w:val="19"/>
          <w:szCs w:val="19"/>
        </w:rPr>
        <w:t>代表者以外の者全員から代表者に</w:t>
      </w:r>
      <w:r w:rsidR="001E466A">
        <w:rPr>
          <w:rFonts w:eastAsia="ＭＳゴシック" w:hint="eastAsia"/>
          <w:sz w:val="19"/>
          <w:szCs w:val="19"/>
        </w:rPr>
        <w:t>対する委任状を</w:t>
      </w:r>
      <w:r w:rsidR="0060163E" w:rsidRPr="0017563F">
        <w:rPr>
          <w:rFonts w:eastAsia="ＭＳゴシック" w:hint="eastAsia"/>
          <w:sz w:val="19"/>
          <w:szCs w:val="19"/>
        </w:rPr>
        <w:t>入札</w:t>
      </w:r>
      <w:r w:rsidR="00D043AA">
        <w:rPr>
          <w:rFonts w:eastAsia="ＭＳゴシック" w:hint="eastAsia"/>
          <w:sz w:val="19"/>
          <w:szCs w:val="19"/>
        </w:rPr>
        <w:t>当日持参すること。</w:t>
      </w:r>
    </w:p>
    <w:sectPr w:rsidR="0060163E" w:rsidSect="00E93A7E">
      <w:pgSz w:w="16838" w:h="11906" w:orient="landscape" w:code="9"/>
      <w:pgMar w:top="567" w:right="851" w:bottom="426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86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3D32" w14:textId="77777777" w:rsidR="00534CCF" w:rsidRDefault="00534CCF">
      <w:r>
        <w:separator/>
      </w:r>
    </w:p>
  </w:endnote>
  <w:endnote w:type="continuationSeparator" w:id="0">
    <w:p w14:paraId="15925EDE" w14:textId="77777777" w:rsidR="00534CCF" w:rsidRDefault="0053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7CA1" w14:textId="77777777" w:rsidR="00534CCF" w:rsidRDefault="00534CCF">
      <w:r>
        <w:separator/>
      </w:r>
    </w:p>
  </w:footnote>
  <w:footnote w:type="continuationSeparator" w:id="0">
    <w:p w14:paraId="6681963E" w14:textId="77777777" w:rsidR="00534CCF" w:rsidRDefault="0053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F0ED8"/>
    <w:multiLevelType w:val="hybridMultilevel"/>
    <w:tmpl w:val="80D4BA26"/>
    <w:lvl w:ilvl="0" w:tplc="0C9651B8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778"/>
    <w:rsid w:val="000326AF"/>
    <w:rsid w:val="001423B9"/>
    <w:rsid w:val="0017563F"/>
    <w:rsid w:val="001E234E"/>
    <w:rsid w:val="001E466A"/>
    <w:rsid w:val="00281778"/>
    <w:rsid w:val="00534CCF"/>
    <w:rsid w:val="0060163E"/>
    <w:rsid w:val="006E5DFF"/>
    <w:rsid w:val="00863150"/>
    <w:rsid w:val="009B2F89"/>
    <w:rsid w:val="009F25D1"/>
    <w:rsid w:val="00B77B66"/>
    <w:rsid w:val="00B971BC"/>
    <w:rsid w:val="00D043AA"/>
    <w:rsid w:val="00D74975"/>
    <w:rsid w:val="00DF1AA4"/>
    <w:rsid w:val="00E93A7E"/>
    <w:rsid w:val="00ED21B3"/>
    <w:rsid w:val="00EE5D4F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DD421F"/>
  <w15:docId w15:val="{03A25FD8-964F-4AA6-B6A7-7E940BE3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26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26A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F25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9F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共同入札代表者の届出</vt:lpstr>
      <vt:lpstr>共同入札代表者の届出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共同入札代表者の届出</dc:title>
  <dc:creator>白井俊治</dc:creator>
  <cp:lastModifiedBy>武田　英輔</cp:lastModifiedBy>
  <cp:revision>8</cp:revision>
  <cp:lastPrinted>2017-06-29T07:21:00Z</cp:lastPrinted>
  <dcterms:created xsi:type="dcterms:W3CDTF">2017-06-30T04:47:00Z</dcterms:created>
  <dcterms:modified xsi:type="dcterms:W3CDTF">2021-09-17T05:26:00Z</dcterms:modified>
</cp:coreProperties>
</file>