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07" w:rsidRDefault="00DB2C07" w:rsidP="00DB2C07">
      <w:pPr>
        <w:tabs>
          <w:tab w:val="left" w:pos="5400"/>
        </w:tabs>
        <w:jc w:val="center"/>
        <w:rPr>
          <w:rFonts w:ascii="HG丸ｺﾞｼｯｸM-PRO" w:eastAsia="HG丸ｺﾞｼｯｸM-PRO"/>
          <w:kern w:val="0"/>
          <w:sz w:val="44"/>
        </w:rPr>
      </w:pPr>
    </w:p>
    <w:p w:rsidR="00DB2C07" w:rsidRDefault="00DB2C07" w:rsidP="00DB2C07">
      <w:pPr>
        <w:tabs>
          <w:tab w:val="left" w:pos="5400"/>
        </w:tabs>
        <w:jc w:val="center"/>
        <w:rPr>
          <w:rFonts w:ascii="HG丸ｺﾞｼｯｸM-PRO" w:eastAsia="HG丸ｺﾞｼｯｸM-PRO"/>
          <w:kern w:val="0"/>
          <w:sz w:val="44"/>
        </w:rPr>
      </w:pPr>
    </w:p>
    <w:p w:rsidR="00DB2C07" w:rsidRDefault="00DB2C07" w:rsidP="00DB2C07">
      <w:pPr>
        <w:tabs>
          <w:tab w:val="left" w:pos="5400"/>
        </w:tabs>
        <w:jc w:val="center"/>
        <w:rPr>
          <w:rFonts w:ascii="HG丸ｺﾞｼｯｸM-PRO" w:eastAsia="HG丸ｺﾞｼｯｸM-PRO"/>
          <w:kern w:val="0"/>
          <w:sz w:val="44"/>
        </w:rPr>
      </w:pPr>
    </w:p>
    <w:p w:rsidR="00DB2C07" w:rsidRDefault="00DB2C07" w:rsidP="00DB2C07">
      <w:pPr>
        <w:tabs>
          <w:tab w:val="left" w:pos="5400"/>
        </w:tabs>
        <w:jc w:val="center"/>
        <w:rPr>
          <w:rFonts w:ascii="HG丸ｺﾞｼｯｸM-PRO" w:eastAsia="HG丸ｺﾞｼｯｸM-PRO"/>
          <w:kern w:val="0"/>
          <w:sz w:val="44"/>
        </w:rPr>
      </w:pPr>
    </w:p>
    <w:p w:rsidR="00DB2C07" w:rsidRDefault="00DB2C07" w:rsidP="00DB2C07">
      <w:pPr>
        <w:tabs>
          <w:tab w:val="left" w:pos="5400"/>
        </w:tabs>
        <w:jc w:val="center"/>
        <w:rPr>
          <w:rFonts w:ascii="HG丸ｺﾞｼｯｸM-PRO" w:eastAsia="HG丸ｺﾞｼｯｸM-PRO"/>
          <w:kern w:val="0"/>
          <w:sz w:val="44"/>
        </w:rPr>
      </w:pPr>
    </w:p>
    <w:p w:rsidR="00DB2C07" w:rsidRDefault="00DB2C07" w:rsidP="00DB2C07">
      <w:pPr>
        <w:tabs>
          <w:tab w:val="left" w:pos="5400"/>
        </w:tabs>
        <w:jc w:val="center"/>
        <w:rPr>
          <w:rFonts w:ascii="HG丸ｺﾞｼｯｸM-PRO" w:eastAsia="HG丸ｺﾞｼｯｸM-PRO"/>
          <w:b/>
          <w:bCs/>
          <w:kern w:val="0"/>
          <w:sz w:val="56"/>
        </w:rPr>
      </w:pPr>
      <w:r w:rsidRPr="00A06FE4">
        <w:rPr>
          <w:rFonts w:ascii="HG丸ｺﾞｼｯｸM-PRO" w:eastAsia="HG丸ｺﾞｼｯｸM-PRO" w:hint="eastAsia"/>
          <w:b/>
          <w:bCs/>
          <w:kern w:val="0"/>
          <w:sz w:val="56"/>
        </w:rPr>
        <w:t>南海トラフ地震</w:t>
      </w:r>
      <w:r>
        <w:rPr>
          <w:rFonts w:ascii="HG丸ｺﾞｼｯｸM-PRO" w:eastAsia="HG丸ｺﾞｼｯｸM-PRO" w:hint="eastAsia"/>
          <w:b/>
          <w:bCs/>
          <w:kern w:val="0"/>
          <w:sz w:val="56"/>
        </w:rPr>
        <w:t>防災規程</w:t>
      </w:r>
    </w:p>
    <w:p w:rsidR="00DB2C07" w:rsidRDefault="00DB2C07" w:rsidP="00DB2C07">
      <w:pPr>
        <w:tabs>
          <w:tab w:val="left" w:pos="5400"/>
        </w:tabs>
        <w:jc w:val="center"/>
        <w:rPr>
          <w:rFonts w:ascii="HG丸ｺﾞｼｯｸM-PRO" w:eastAsia="HG丸ｺﾞｼｯｸM-PRO"/>
          <w:b/>
          <w:bCs/>
          <w:kern w:val="0"/>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jc w:val="center"/>
        <w:rPr>
          <w:rFonts w:ascii="HG丸ｺﾞｼｯｸM-PRO" w:eastAsia="HG丸ｺﾞｼｯｸM-PRO"/>
          <w:b/>
          <w:bCs/>
          <w:sz w:val="48"/>
        </w:rPr>
      </w:pPr>
    </w:p>
    <w:p w:rsidR="00DB2C07" w:rsidRDefault="00DB2C07" w:rsidP="00DB2C07">
      <w:pPr>
        <w:tabs>
          <w:tab w:val="left" w:pos="5400"/>
        </w:tabs>
        <w:ind w:firstLineChars="100" w:firstLine="281"/>
        <w:rPr>
          <w:rFonts w:ascii="HG丸ｺﾞｼｯｸM-PRO" w:eastAsia="HG丸ｺﾞｼｯｸM-PRO"/>
          <w:b/>
          <w:bCs/>
          <w:sz w:val="28"/>
        </w:rPr>
      </w:pPr>
      <w:r>
        <w:rPr>
          <w:rFonts w:ascii="HG丸ｺﾞｼｯｸM-PRO" w:eastAsia="HG丸ｺﾞｼｯｸM-PRO" w:hint="eastAsia"/>
          <w:b/>
          <w:bCs/>
          <w:sz w:val="28"/>
        </w:rPr>
        <w:t>（事業所名）</w:t>
      </w:r>
      <w:r>
        <w:rPr>
          <w:rFonts w:ascii="HG丸ｺﾞｼｯｸM-PRO" w:eastAsia="HG丸ｺﾞｼｯｸM-PRO" w:hint="eastAsia"/>
          <w:b/>
          <w:bCs/>
          <w:sz w:val="28"/>
          <w:u w:val="single"/>
        </w:rPr>
        <w:t xml:space="preserve">　　　　　　　　　　　　　　　　　　　　　　</w:t>
      </w:r>
    </w:p>
    <w:p w:rsidR="00DB2C07" w:rsidRDefault="00DB2C07" w:rsidP="00DB2C07">
      <w:pPr>
        <w:tabs>
          <w:tab w:val="left" w:pos="5400"/>
        </w:tabs>
        <w:rPr>
          <w:rFonts w:ascii="HG丸ｺﾞｼｯｸM-PRO" w:eastAsia="HG丸ｺﾞｼｯｸM-PRO"/>
          <w:b/>
          <w:bCs/>
          <w:sz w:val="28"/>
        </w:rPr>
      </w:pPr>
    </w:p>
    <w:p w:rsidR="00D154E9" w:rsidRPr="00A06FE4" w:rsidRDefault="00DB2C07">
      <w:pPr>
        <w:jc w:val="center"/>
        <w:rPr>
          <w:sz w:val="32"/>
          <w:lang w:eastAsia="zh-TW"/>
        </w:rPr>
      </w:pPr>
      <w:r>
        <w:rPr>
          <w:sz w:val="32"/>
          <w:lang w:eastAsia="zh-TW"/>
        </w:rPr>
        <w:br w:type="page"/>
      </w:r>
      <w:r w:rsidRPr="00A06FE4">
        <w:rPr>
          <w:rFonts w:hint="eastAsia"/>
          <w:sz w:val="32"/>
        </w:rPr>
        <w:lastRenderedPageBreak/>
        <w:t>南</w:t>
      </w:r>
      <w:r w:rsidR="00D154E9" w:rsidRPr="00A06FE4">
        <w:rPr>
          <w:rFonts w:hint="eastAsia"/>
          <w:sz w:val="32"/>
          <w:lang w:eastAsia="zh-TW"/>
        </w:rPr>
        <w:t>海</w:t>
      </w:r>
      <w:r w:rsidRPr="00A06FE4">
        <w:rPr>
          <w:rFonts w:hint="eastAsia"/>
          <w:sz w:val="32"/>
        </w:rPr>
        <w:t>トラフ</w:t>
      </w:r>
      <w:r w:rsidR="00D154E9" w:rsidRPr="00A06FE4">
        <w:rPr>
          <w:rFonts w:hint="eastAsia"/>
          <w:sz w:val="32"/>
          <w:lang w:eastAsia="zh-TW"/>
        </w:rPr>
        <w:t>地震防災規程</w:t>
      </w:r>
    </w:p>
    <w:p w:rsidR="00D154E9" w:rsidRPr="00A06FE4" w:rsidRDefault="00D154E9">
      <w:pPr>
        <w:rPr>
          <w:lang w:eastAsia="zh-TW"/>
        </w:rPr>
      </w:pPr>
    </w:p>
    <w:p w:rsidR="00D154E9" w:rsidRPr="00A06FE4" w:rsidRDefault="00D154E9">
      <w:pPr>
        <w:rPr>
          <w:lang w:eastAsia="zh-TW"/>
        </w:rPr>
      </w:pPr>
    </w:p>
    <w:p w:rsidR="00D154E9" w:rsidRPr="00A06FE4" w:rsidRDefault="00D154E9">
      <w:pPr>
        <w:tabs>
          <w:tab w:val="left" w:pos="14"/>
        </w:tabs>
        <w:rPr>
          <w:b/>
        </w:rPr>
      </w:pPr>
      <w:r w:rsidRPr="00A06FE4">
        <w:rPr>
          <w:rFonts w:hint="eastAsia"/>
          <w:b/>
        </w:rPr>
        <w:t>＜目的と適用範囲＞</w:t>
      </w:r>
    </w:p>
    <w:p w:rsidR="00D154E9" w:rsidRPr="00A06FE4" w:rsidRDefault="00D154E9"/>
    <w:p w:rsidR="00D154E9" w:rsidRPr="00A06FE4" w:rsidRDefault="00D154E9">
      <w:pPr>
        <w:numPr>
          <w:ilvl w:val="0"/>
          <w:numId w:val="2"/>
        </w:numPr>
        <w:tabs>
          <w:tab w:val="clear" w:pos="720"/>
        </w:tabs>
        <w:ind w:leftChars="17" w:left="276" w:hangingChars="98" w:hanging="235"/>
      </w:pPr>
      <w:r w:rsidRPr="00A06FE4">
        <w:rPr>
          <w:rFonts w:hint="eastAsia"/>
        </w:rPr>
        <w:t xml:space="preserve">　この計画は、</w:t>
      </w:r>
      <w:r w:rsidR="00DB2C07" w:rsidRPr="00A06FE4">
        <w:rPr>
          <w:rFonts w:hint="eastAsia"/>
        </w:rPr>
        <w:t>南海トラフ地震に係る地震防災対策の推進に関する特別措置法</w:t>
      </w:r>
      <w:r w:rsidRPr="00A06FE4">
        <w:rPr>
          <w:rFonts w:hint="eastAsia"/>
        </w:rPr>
        <w:t>に基づき、津波からの円滑な避難の確保に関する事項その他地震防災対策上必要な事項について、人命の安全及び被害の軽減を図ることを目的とする。</w:t>
      </w:r>
    </w:p>
    <w:p w:rsidR="00D154E9" w:rsidRPr="00A06FE4" w:rsidRDefault="00D154E9"/>
    <w:p w:rsidR="00D154E9" w:rsidRPr="00A06FE4" w:rsidRDefault="00D154E9">
      <w:pPr>
        <w:numPr>
          <w:ilvl w:val="0"/>
          <w:numId w:val="2"/>
        </w:numPr>
        <w:tabs>
          <w:tab w:val="clear" w:pos="720"/>
          <w:tab w:val="num" w:pos="308"/>
        </w:tabs>
        <w:ind w:left="238" w:hanging="238"/>
      </w:pPr>
      <w:r w:rsidRPr="00A06FE4">
        <w:rPr>
          <w:rFonts w:hint="eastAsia"/>
        </w:rPr>
        <w:t xml:space="preserve"> </w:t>
      </w:r>
      <w:r w:rsidRPr="00A06FE4">
        <w:rPr>
          <w:rFonts w:hint="eastAsia"/>
        </w:rPr>
        <w:t>この計画で定めたことは、ここに勤務または利用し、出入するすべての者が守らなければならない。</w:t>
      </w:r>
    </w:p>
    <w:p w:rsidR="00D154E9" w:rsidRPr="00A06FE4" w:rsidRDefault="00D154E9"/>
    <w:p w:rsidR="00D154E9" w:rsidRPr="00A06FE4" w:rsidRDefault="00D154E9">
      <w:r w:rsidRPr="00A06FE4">
        <w:rPr>
          <w:rFonts w:hint="eastAsia"/>
          <w:b/>
        </w:rPr>
        <w:t>＜自衛消防組織＞</w:t>
      </w:r>
    </w:p>
    <w:p w:rsidR="00D154E9" w:rsidRPr="00A06FE4" w:rsidRDefault="00D154E9"/>
    <w:p w:rsidR="00D154E9" w:rsidRPr="00A06FE4" w:rsidRDefault="00D154E9">
      <w:pPr>
        <w:ind w:left="240" w:hangingChars="100" w:hanging="240"/>
      </w:pPr>
      <w:r w:rsidRPr="00A06FE4">
        <w:rPr>
          <w:rFonts w:hint="eastAsia"/>
        </w:rPr>
        <w:t>第３条</w:t>
      </w:r>
      <w:r w:rsidRPr="00A06FE4">
        <w:rPr>
          <w:rFonts w:hint="eastAsia"/>
        </w:rPr>
        <w:t xml:space="preserve">  </w:t>
      </w:r>
      <w:r w:rsidRPr="00A06FE4">
        <w:rPr>
          <w:rFonts w:hint="eastAsia"/>
        </w:rPr>
        <w:t>南海</w:t>
      </w:r>
      <w:r w:rsidR="00DB2C07" w:rsidRPr="00A06FE4">
        <w:rPr>
          <w:rFonts w:hint="eastAsia"/>
        </w:rPr>
        <w:t>トラフ</w:t>
      </w:r>
      <w:r w:rsidRPr="00A06FE4">
        <w:rPr>
          <w:rFonts w:hint="eastAsia"/>
        </w:rPr>
        <w:t>地震が発生した場合における自衛消防組織は、別表のとおりとし、その編成及び任務は次のとおりとする。</w:t>
      </w:r>
    </w:p>
    <w:p w:rsidR="00D154E9" w:rsidRPr="00A06FE4" w:rsidRDefault="00D154E9">
      <w:r w:rsidRPr="00A06FE4">
        <w:rPr>
          <w:rFonts w:hint="eastAsia"/>
        </w:rPr>
        <w:t xml:space="preserve">  </w:t>
      </w:r>
      <w:r w:rsidRPr="00A06FE4">
        <w:rPr>
          <w:rFonts w:ascii="ＭＳ 明朝" w:hAnsi="ＭＳ 明朝" w:hint="eastAsia"/>
        </w:rPr>
        <w:t>⑴</w:t>
      </w:r>
      <w:r w:rsidRPr="00A06FE4">
        <w:rPr>
          <w:rFonts w:hint="eastAsia"/>
        </w:rPr>
        <w:t xml:space="preserve">　自衛消防隊長</w:t>
      </w:r>
      <w:r w:rsidRPr="00A06FE4">
        <w:rPr>
          <w:rFonts w:hint="eastAsia"/>
        </w:rPr>
        <w:t>(</w:t>
      </w:r>
      <w:r w:rsidRPr="00A06FE4">
        <w:rPr>
          <w:rFonts w:hint="eastAsia"/>
        </w:rPr>
        <w:t>以下「隊長」という。</w:t>
      </w:r>
      <w:r w:rsidRPr="00A06FE4">
        <w:rPr>
          <w:rFonts w:hint="eastAsia"/>
        </w:rPr>
        <w:t>)</w:t>
      </w:r>
      <w:r w:rsidRPr="00A06FE4">
        <w:rPr>
          <w:rFonts w:hint="eastAsia"/>
        </w:rPr>
        <w:t xml:space="preserve">　</w:t>
      </w:r>
    </w:p>
    <w:p w:rsidR="00D154E9" w:rsidRPr="00A06FE4" w:rsidRDefault="00D154E9">
      <w:pPr>
        <w:ind w:left="720" w:hangingChars="300" w:hanging="720"/>
      </w:pPr>
      <w:r w:rsidRPr="00A06FE4">
        <w:rPr>
          <w:rFonts w:hint="eastAsia"/>
        </w:rPr>
        <w:t xml:space="preserve">  </w:t>
      </w:r>
      <w:r w:rsidRPr="00A06FE4">
        <w:rPr>
          <w:rFonts w:hint="eastAsia"/>
        </w:rPr>
        <w:t xml:space="preserve">　</w:t>
      </w:r>
      <w:r w:rsidRPr="00A06FE4">
        <w:rPr>
          <w:rFonts w:ascii="ＭＳ 明朝" w:hAnsi="ＭＳ 明朝" w:hint="eastAsia"/>
        </w:rPr>
        <w:t>①</w:t>
      </w:r>
      <w:r w:rsidRPr="00A06FE4">
        <w:rPr>
          <w:rFonts w:hint="eastAsia"/>
        </w:rPr>
        <w:t xml:space="preserve">　自衛消防組織を統括し、必要な情報の収集及び南海</w:t>
      </w:r>
      <w:r w:rsidR="00DB2C07" w:rsidRPr="00A06FE4">
        <w:rPr>
          <w:rFonts w:hint="eastAsia"/>
        </w:rPr>
        <w:t>トラフ</w:t>
      </w:r>
      <w:r w:rsidRPr="00A06FE4">
        <w:rPr>
          <w:rFonts w:hint="eastAsia"/>
        </w:rPr>
        <w:t>地震が発生したことを各担当に伝達するとともに、自衛消防隊に指揮、命令等を行う。</w:t>
      </w:r>
    </w:p>
    <w:p w:rsidR="00D154E9" w:rsidRPr="00A06FE4" w:rsidRDefault="00D154E9">
      <w:pPr>
        <w:ind w:left="720" w:hangingChars="300" w:hanging="720"/>
      </w:pPr>
      <w:r w:rsidRPr="00A06FE4">
        <w:rPr>
          <w:rFonts w:hint="eastAsia"/>
        </w:rPr>
        <w:t xml:space="preserve">　　</w:t>
      </w:r>
      <w:r w:rsidRPr="00A06FE4">
        <w:rPr>
          <w:rFonts w:ascii="ＭＳ 明朝" w:hAnsi="ＭＳ 明朝" w:hint="eastAsia"/>
        </w:rPr>
        <w:t>②</w:t>
      </w:r>
      <w:r w:rsidRPr="00A06FE4">
        <w:rPr>
          <w:rFonts w:hint="eastAsia"/>
        </w:rPr>
        <w:t xml:space="preserve">　津波からの避難に支障がない範囲で、地震による被害の発生防止または軽減を図るために必要な措置を行わせる。</w:t>
      </w:r>
    </w:p>
    <w:p w:rsidR="00D154E9" w:rsidRPr="00A06FE4" w:rsidRDefault="00D154E9">
      <w:pPr>
        <w:rPr>
          <w:b/>
        </w:rPr>
      </w:pPr>
      <w:r w:rsidRPr="00A06FE4">
        <w:rPr>
          <w:rFonts w:hint="eastAsia"/>
        </w:rPr>
        <w:t xml:space="preserve">　</w:t>
      </w:r>
      <w:r w:rsidRPr="00A06FE4">
        <w:rPr>
          <w:rFonts w:ascii="ＭＳ 明朝" w:hAnsi="ＭＳ 明朝" w:hint="eastAsia"/>
        </w:rPr>
        <w:t>⑵</w:t>
      </w:r>
      <w:r w:rsidRPr="00A06FE4">
        <w:rPr>
          <w:rFonts w:hint="eastAsia"/>
        </w:rPr>
        <w:t xml:space="preserve">　情報収集連絡担当</w:t>
      </w:r>
    </w:p>
    <w:p w:rsidR="00D154E9" w:rsidRPr="00A06FE4" w:rsidRDefault="00D154E9">
      <w:pPr>
        <w:numPr>
          <w:ilvl w:val="0"/>
          <w:numId w:val="7"/>
        </w:numPr>
        <w:tabs>
          <w:tab w:val="clear" w:pos="960"/>
          <w:tab w:val="num" w:pos="742"/>
        </w:tabs>
        <w:ind w:left="756" w:hanging="276"/>
      </w:pPr>
      <w:r w:rsidRPr="00A06FE4">
        <w:rPr>
          <w:rFonts w:hint="eastAsia"/>
        </w:rPr>
        <w:t xml:space="preserve">　隊長の指示に基づき、直ちに地震及び津波に関する情報の収集につとめ、随時隊長に報告する。</w:t>
      </w:r>
    </w:p>
    <w:p w:rsidR="00D154E9" w:rsidRPr="00A06FE4" w:rsidRDefault="00D154E9">
      <w:pPr>
        <w:numPr>
          <w:ilvl w:val="0"/>
          <w:numId w:val="7"/>
        </w:numPr>
        <w:tabs>
          <w:tab w:val="clear" w:pos="960"/>
          <w:tab w:val="num" w:pos="742"/>
        </w:tabs>
        <w:ind w:left="756" w:hanging="276"/>
      </w:pPr>
      <w:r w:rsidRPr="00A06FE4">
        <w:rPr>
          <w:rFonts w:hint="eastAsia"/>
        </w:rPr>
        <w:t xml:space="preserve">　隊長の指示に基づき、地震及び津波に関する情報及び隊長の命令の内容等防災上必要な情報を外来者、その他の従業員に伝える。</w:t>
      </w:r>
    </w:p>
    <w:p w:rsidR="00D154E9" w:rsidRPr="00A06FE4" w:rsidRDefault="00D154E9">
      <w:pPr>
        <w:numPr>
          <w:ilvl w:val="0"/>
          <w:numId w:val="7"/>
        </w:numPr>
        <w:tabs>
          <w:tab w:val="clear" w:pos="960"/>
          <w:tab w:val="num" w:pos="742"/>
        </w:tabs>
        <w:ind w:left="756" w:hanging="276"/>
      </w:pPr>
      <w:r w:rsidRPr="00A06FE4">
        <w:rPr>
          <w:rFonts w:hint="eastAsia"/>
        </w:rPr>
        <w:t xml:space="preserve">　あらかじめ幾つかの状況を想定して、それぞれの場合に応じた外来者等に対する情報伝達の手段等を定めておく。</w:t>
      </w:r>
    </w:p>
    <w:p w:rsidR="00D154E9" w:rsidRPr="00A06FE4" w:rsidRDefault="00D154E9">
      <w:pPr>
        <w:ind w:firstLineChars="100" w:firstLine="240"/>
        <w:rPr>
          <w:rFonts w:ascii="ＭＳ 明朝" w:hAnsi="ＭＳ 明朝"/>
        </w:rPr>
      </w:pPr>
      <w:r w:rsidRPr="00A06FE4">
        <w:rPr>
          <w:rFonts w:ascii="ＭＳ 明朝" w:hAnsi="ＭＳ 明朝" w:hint="eastAsia"/>
        </w:rPr>
        <w:t>⑶　避難誘導担当</w:t>
      </w:r>
    </w:p>
    <w:p w:rsidR="00D154E9" w:rsidRPr="00A06FE4" w:rsidRDefault="00D154E9">
      <w:pPr>
        <w:numPr>
          <w:ilvl w:val="0"/>
          <w:numId w:val="8"/>
        </w:numPr>
        <w:tabs>
          <w:tab w:val="clear" w:pos="840"/>
          <w:tab w:val="num" w:pos="994"/>
        </w:tabs>
        <w:rPr>
          <w:rFonts w:ascii="ＭＳ 明朝" w:hAnsi="ＭＳ 明朝"/>
        </w:rPr>
      </w:pPr>
      <w:r w:rsidRPr="00A06FE4">
        <w:rPr>
          <w:rFonts w:ascii="ＭＳ 明朝" w:hAnsi="ＭＳ 明朝" w:hint="eastAsia"/>
        </w:rPr>
        <w:t>地震の発生または隊長の指示に基づき、速やかに避難経路の確認及び確保を行い、避難経路確認等を完了したときは、その旨を直ちに隊長に報告する。</w:t>
      </w:r>
    </w:p>
    <w:p w:rsidR="00D154E9" w:rsidRPr="00A06FE4" w:rsidRDefault="00D154E9">
      <w:pPr>
        <w:numPr>
          <w:ilvl w:val="0"/>
          <w:numId w:val="8"/>
        </w:numPr>
        <w:tabs>
          <w:tab w:val="clear" w:pos="840"/>
          <w:tab w:val="num" w:pos="994"/>
        </w:tabs>
        <w:rPr>
          <w:rFonts w:ascii="ＭＳ 明朝" w:hAnsi="ＭＳ 明朝"/>
        </w:rPr>
      </w:pPr>
      <w:r w:rsidRPr="00A06FE4">
        <w:rPr>
          <w:rFonts w:ascii="ＭＳ 明朝" w:hAnsi="ＭＳ 明朝" w:hint="eastAsia"/>
        </w:rPr>
        <w:t>隊長から避難誘導開始の指示を受けたときは、非常口及び退避方向を避難対象者に知らせ、混乱防止につとめて避難誘導を行い、避難誘導を完了したときは、その旨を確認し、直ちに隊長に報告する。</w:t>
      </w:r>
    </w:p>
    <w:p w:rsidR="00D154E9" w:rsidRPr="00A06FE4" w:rsidRDefault="00D154E9">
      <w:pPr>
        <w:ind w:left="480"/>
        <w:rPr>
          <w:rFonts w:ascii="ＭＳ 明朝" w:hAnsi="ＭＳ 明朝"/>
        </w:rPr>
      </w:pPr>
    </w:p>
    <w:p w:rsidR="00D154E9" w:rsidRPr="00A06FE4" w:rsidRDefault="00D154E9">
      <w:pPr>
        <w:rPr>
          <w:rFonts w:ascii="ＭＳ 明朝" w:hAnsi="ＭＳ 明朝"/>
        </w:rPr>
      </w:pPr>
      <w:r w:rsidRPr="00A06FE4">
        <w:rPr>
          <w:rFonts w:hint="eastAsia"/>
          <w:b/>
        </w:rPr>
        <w:t>＜避　難＞</w:t>
      </w:r>
    </w:p>
    <w:p w:rsidR="00D154E9" w:rsidRPr="00A06FE4" w:rsidRDefault="00D154E9">
      <w:pPr>
        <w:ind w:left="480"/>
      </w:pPr>
    </w:p>
    <w:p w:rsidR="00D154E9" w:rsidRPr="00A06FE4" w:rsidRDefault="00D154E9">
      <w:pPr>
        <w:ind w:left="14" w:firstLineChars="64" w:firstLine="154"/>
      </w:pPr>
      <w:r w:rsidRPr="00A06FE4">
        <w:rPr>
          <w:rFonts w:hint="eastAsia"/>
        </w:rPr>
        <w:t>第４条</w:t>
      </w:r>
      <w:r w:rsidRPr="00A06FE4">
        <w:rPr>
          <w:rFonts w:hint="eastAsia"/>
        </w:rPr>
        <w:t xml:space="preserve">   </w:t>
      </w:r>
      <w:r w:rsidRPr="00A06FE4">
        <w:rPr>
          <w:rFonts w:hint="eastAsia"/>
        </w:rPr>
        <w:t>南海</w:t>
      </w:r>
      <w:r w:rsidR="00DB2C07" w:rsidRPr="00A06FE4">
        <w:rPr>
          <w:rFonts w:hint="eastAsia"/>
        </w:rPr>
        <w:t>トラフ</w:t>
      </w:r>
      <w:r w:rsidRPr="00A06FE4">
        <w:rPr>
          <w:rFonts w:hint="eastAsia"/>
        </w:rPr>
        <w:t>地震が発生した場合の避難場所は「　　　　　　　　」とする。</w:t>
      </w:r>
    </w:p>
    <w:p w:rsidR="00D154E9" w:rsidRPr="00A06FE4" w:rsidRDefault="00D154E9">
      <w:pPr>
        <w:ind w:left="28"/>
        <w:rPr>
          <w:rFonts w:ascii="ＭＳ 明朝" w:hAnsi="ＭＳ 明朝"/>
        </w:rPr>
      </w:pPr>
      <w:r w:rsidRPr="00A06FE4">
        <w:rPr>
          <w:rFonts w:hint="eastAsia"/>
        </w:rPr>
        <w:t xml:space="preserve">２　</w:t>
      </w:r>
      <w:r w:rsidRPr="00A06FE4">
        <w:rPr>
          <w:rFonts w:ascii="ＭＳ 明朝" w:hAnsi="ＭＳ 明朝" w:hint="eastAsia"/>
        </w:rPr>
        <w:t>避難誘導担当は、避難対象者に対し避難場所の位置、避難経路図を「　　　　　　」</w:t>
      </w:r>
    </w:p>
    <w:p w:rsidR="00D154E9" w:rsidRPr="00A06FE4" w:rsidRDefault="00D154E9">
      <w:pPr>
        <w:ind w:left="28"/>
        <w:rPr>
          <w:rFonts w:ascii="ＭＳ 明朝" w:hAnsi="ＭＳ 明朝"/>
        </w:rPr>
      </w:pPr>
      <w:r w:rsidRPr="00A06FE4">
        <w:rPr>
          <w:rFonts w:ascii="ＭＳ 明朝" w:hAnsi="ＭＳ 明朝" w:hint="eastAsia"/>
        </w:rPr>
        <w:t xml:space="preserve">　に掲出しなければならない。</w:t>
      </w:r>
    </w:p>
    <w:p w:rsidR="00D154E9" w:rsidRPr="00A06FE4" w:rsidRDefault="00D154E9">
      <w:pPr>
        <w:ind w:left="28"/>
        <w:rPr>
          <w:rFonts w:ascii="ＭＳ 明朝" w:hAnsi="ＭＳ 明朝"/>
        </w:rPr>
      </w:pPr>
    </w:p>
    <w:p w:rsidR="00DB2C07" w:rsidRPr="00A06FE4" w:rsidRDefault="00DB2C07">
      <w:pPr>
        <w:ind w:left="28"/>
        <w:rPr>
          <w:rFonts w:ascii="ＭＳ 明朝" w:hAnsi="ＭＳ 明朝"/>
        </w:rPr>
      </w:pPr>
    </w:p>
    <w:p w:rsidR="00DB2C07" w:rsidRPr="00A06FE4" w:rsidRDefault="00DB2C07">
      <w:pPr>
        <w:ind w:left="28"/>
        <w:rPr>
          <w:rFonts w:ascii="ＭＳ 明朝" w:hAnsi="ＭＳ 明朝"/>
        </w:rPr>
      </w:pPr>
    </w:p>
    <w:p w:rsidR="00D154E9" w:rsidRPr="00A06FE4" w:rsidRDefault="00D154E9">
      <w:pPr>
        <w:ind w:left="28"/>
        <w:rPr>
          <w:b/>
        </w:rPr>
      </w:pPr>
      <w:r w:rsidRPr="00A06FE4">
        <w:rPr>
          <w:rFonts w:hint="eastAsia"/>
          <w:b/>
        </w:rPr>
        <w:lastRenderedPageBreak/>
        <w:t>＜その他不測の事態＞</w:t>
      </w:r>
    </w:p>
    <w:p w:rsidR="00D154E9" w:rsidRPr="00A06FE4" w:rsidRDefault="00D154E9">
      <w:pPr>
        <w:ind w:left="28"/>
        <w:rPr>
          <w:b/>
        </w:rPr>
      </w:pPr>
    </w:p>
    <w:p w:rsidR="00D154E9" w:rsidRPr="00A06FE4" w:rsidRDefault="00D154E9">
      <w:pPr>
        <w:numPr>
          <w:ilvl w:val="1"/>
          <w:numId w:val="7"/>
        </w:numPr>
        <w:tabs>
          <w:tab w:val="clear" w:pos="1860"/>
        </w:tabs>
        <w:ind w:left="280" w:hanging="252"/>
      </w:pPr>
      <w:r w:rsidRPr="00A06FE4">
        <w:rPr>
          <w:rFonts w:hint="eastAsia"/>
        </w:rPr>
        <w:t xml:space="preserve">　隊長は、南海</w:t>
      </w:r>
      <w:r w:rsidR="00DB2C07" w:rsidRPr="00A06FE4">
        <w:rPr>
          <w:rFonts w:hint="eastAsia"/>
        </w:rPr>
        <w:t>トラフ</w:t>
      </w:r>
      <w:r w:rsidRPr="00A06FE4">
        <w:rPr>
          <w:rFonts w:hint="eastAsia"/>
        </w:rPr>
        <w:t>地震が発生した以後の状況等から、この消防計画どおりに活動することが困難または適当でないと判断したときは、これによらないことができる。</w:t>
      </w:r>
    </w:p>
    <w:p w:rsidR="00D154E9" w:rsidRPr="00A06FE4" w:rsidRDefault="00D154E9">
      <w:pPr>
        <w:ind w:left="240" w:hangingChars="100" w:hanging="240"/>
      </w:pPr>
      <w:r w:rsidRPr="00A06FE4">
        <w:rPr>
          <w:rFonts w:hint="eastAsia"/>
        </w:rPr>
        <w:t>２　各担当の責任者は、この消防計画どおりに活動することが困難または適当でないと判断したときは、直ちに隊長にその状況を報告し、必要な指示を受けるものとする。</w:t>
      </w:r>
    </w:p>
    <w:p w:rsidR="00D154E9" w:rsidRPr="00A06FE4" w:rsidRDefault="00D154E9"/>
    <w:p w:rsidR="00D154E9" w:rsidRPr="00A06FE4" w:rsidRDefault="00D154E9">
      <w:pPr>
        <w:rPr>
          <w:b/>
        </w:rPr>
      </w:pPr>
      <w:r w:rsidRPr="00A06FE4">
        <w:rPr>
          <w:rFonts w:hint="eastAsia"/>
          <w:b/>
        </w:rPr>
        <w:t>＜訓　練＞</w:t>
      </w:r>
    </w:p>
    <w:p w:rsidR="00D154E9" w:rsidRPr="00A06FE4" w:rsidRDefault="00D154E9">
      <w:pPr>
        <w:rPr>
          <w:b/>
        </w:rPr>
      </w:pPr>
    </w:p>
    <w:p w:rsidR="00D154E9" w:rsidRPr="00A06FE4" w:rsidRDefault="00D154E9">
      <w:pPr>
        <w:pStyle w:val="a5"/>
      </w:pPr>
      <w:r w:rsidRPr="00A06FE4">
        <w:rPr>
          <w:rFonts w:hint="eastAsia"/>
        </w:rPr>
        <w:t>第６条　防火管理者等は、南海</w:t>
      </w:r>
      <w:r w:rsidR="00DB2C07" w:rsidRPr="00A06FE4">
        <w:rPr>
          <w:rFonts w:hint="eastAsia"/>
        </w:rPr>
        <w:t>トラフ</w:t>
      </w:r>
      <w:r w:rsidRPr="00A06FE4">
        <w:rPr>
          <w:rFonts w:hint="eastAsia"/>
        </w:rPr>
        <w:t>地震に係る情報収集、伝達及び津波からの避難に関する訓練等を年１回以上行うものとする。</w:t>
      </w:r>
    </w:p>
    <w:p w:rsidR="00D154E9" w:rsidRPr="00A06FE4" w:rsidRDefault="00D154E9">
      <w:pPr>
        <w:ind w:left="240" w:hangingChars="100" w:hanging="240"/>
        <w:rPr>
          <w:bCs/>
        </w:rPr>
      </w:pPr>
      <w:r w:rsidRPr="00A06FE4">
        <w:rPr>
          <w:rFonts w:hint="eastAsia"/>
          <w:bCs/>
        </w:rPr>
        <w:t xml:space="preserve">　</w:t>
      </w:r>
    </w:p>
    <w:p w:rsidR="00D154E9" w:rsidRPr="00A06FE4" w:rsidRDefault="00D154E9">
      <w:pPr>
        <w:rPr>
          <w:b/>
        </w:rPr>
      </w:pPr>
      <w:r w:rsidRPr="00A06FE4">
        <w:rPr>
          <w:rFonts w:hint="eastAsia"/>
          <w:b/>
        </w:rPr>
        <w:t>＜教育及び広報＞</w:t>
      </w:r>
    </w:p>
    <w:p w:rsidR="00D154E9" w:rsidRPr="00A06FE4" w:rsidRDefault="00D154E9">
      <w:pPr>
        <w:rPr>
          <w:b/>
        </w:rPr>
      </w:pPr>
    </w:p>
    <w:p w:rsidR="00D154E9" w:rsidRPr="00A06FE4" w:rsidRDefault="00D154E9">
      <w:pPr>
        <w:ind w:left="240" w:hangingChars="100" w:hanging="240"/>
        <w:rPr>
          <w:bCs/>
        </w:rPr>
      </w:pPr>
      <w:r w:rsidRPr="00A06FE4">
        <w:rPr>
          <w:rFonts w:hint="eastAsia"/>
          <w:bCs/>
        </w:rPr>
        <w:t>第７条　防火管理者等は、従業員等に対して</w:t>
      </w:r>
      <w:r w:rsidRPr="00A06FE4">
        <w:rPr>
          <w:rFonts w:hint="eastAsia"/>
        </w:rPr>
        <w:t>南海</w:t>
      </w:r>
      <w:r w:rsidR="00DB2C07" w:rsidRPr="00A06FE4">
        <w:rPr>
          <w:rFonts w:hint="eastAsia"/>
        </w:rPr>
        <w:t>トラフ</w:t>
      </w:r>
      <w:r w:rsidRPr="00A06FE4">
        <w:rPr>
          <w:rFonts w:hint="eastAsia"/>
        </w:rPr>
        <w:t>地震による被害の防止または軽減を図るために必要な教育及び広報を定期的に</w:t>
      </w:r>
      <w:r w:rsidRPr="00A06FE4">
        <w:rPr>
          <w:rFonts w:hint="eastAsia"/>
          <w:bCs/>
        </w:rPr>
        <w:t>行わなければならない。</w:t>
      </w:r>
    </w:p>
    <w:p w:rsidR="00D154E9" w:rsidRPr="00A06FE4" w:rsidRDefault="00D154E9">
      <w:pPr>
        <w:ind w:left="240" w:hangingChars="100" w:hanging="240"/>
        <w:rPr>
          <w:bCs/>
        </w:rPr>
      </w:pPr>
      <w:r w:rsidRPr="00A06FE4">
        <w:rPr>
          <w:rFonts w:hint="eastAsia"/>
          <w:bCs/>
        </w:rPr>
        <w:t xml:space="preserve">　</w:t>
      </w:r>
    </w:p>
    <w:p w:rsidR="00D154E9" w:rsidRPr="00A06FE4" w:rsidRDefault="00D154E9"/>
    <w:p w:rsidR="00D154E9" w:rsidRDefault="00D154E9">
      <w:r w:rsidRPr="00A06FE4">
        <w:rPr>
          <w:rFonts w:hint="eastAsia"/>
        </w:rPr>
        <w:t xml:space="preserve">  </w:t>
      </w:r>
      <w:r w:rsidR="003540FE">
        <w:rPr>
          <w:rFonts w:hint="eastAsia"/>
        </w:rPr>
        <w:t>この規程は、令和</w:t>
      </w:r>
      <w:bookmarkStart w:id="0" w:name="_GoBack"/>
      <w:bookmarkEnd w:id="0"/>
      <w:r w:rsidRPr="00A06FE4">
        <w:rPr>
          <w:rFonts w:hint="eastAsia"/>
        </w:rPr>
        <w:t xml:space="preserve">    </w:t>
      </w:r>
      <w:r w:rsidRPr="00A06FE4">
        <w:rPr>
          <w:rFonts w:hint="eastAsia"/>
        </w:rPr>
        <w:t>年</w:t>
      </w:r>
      <w:r w:rsidRPr="00A06FE4">
        <w:rPr>
          <w:rFonts w:hint="eastAsia"/>
        </w:rPr>
        <w:t xml:space="preserve">    </w:t>
      </w:r>
      <w:r w:rsidRPr="00A06FE4">
        <w:rPr>
          <w:rFonts w:hint="eastAsia"/>
        </w:rPr>
        <w:t>月</w:t>
      </w:r>
      <w:r w:rsidRPr="00A06FE4">
        <w:rPr>
          <w:rFonts w:hint="eastAsia"/>
        </w:rPr>
        <w:t xml:space="preserve">    </w:t>
      </w:r>
      <w:r w:rsidRPr="00A06FE4">
        <w:rPr>
          <w:rFonts w:hint="eastAsia"/>
        </w:rPr>
        <w:t>日から施行する</w:t>
      </w:r>
      <w:r>
        <w:rPr>
          <w:rFonts w:hint="eastAsia"/>
        </w:rPr>
        <w:t>。</w:t>
      </w:r>
    </w:p>
    <w:sectPr w:rsidR="00D154E9">
      <w:footerReference w:type="even" r:id="rId8"/>
      <w:pgSz w:w="11906" w:h="16838" w:code="9"/>
      <w:pgMar w:top="1134" w:right="1134" w:bottom="1134" w:left="1418" w:header="851" w:footer="992" w:gutter="0"/>
      <w:cols w:space="425"/>
      <w:docGrid w:type="lines" w:linePitch="331"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F3" w:rsidRDefault="00347EF3">
      <w:r>
        <w:separator/>
      </w:r>
    </w:p>
  </w:endnote>
  <w:endnote w:type="continuationSeparator" w:id="0">
    <w:p w:rsidR="00347EF3" w:rsidRDefault="0034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4E9" w:rsidRDefault="00D154E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154E9" w:rsidRDefault="00D154E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F3" w:rsidRDefault="00347EF3">
      <w:r>
        <w:separator/>
      </w:r>
    </w:p>
  </w:footnote>
  <w:footnote w:type="continuationSeparator" w:id="0">
    <w:p w:rsidR="00347EF3" w:rsidRDefault="00347E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0E4"/>
    <w:multiLevelType w:val="hybridMultilevel"/>
    <w:tmpl w:val="6A8044D2"/>
    <w:lvl w:ilvl="0" w:tplc="4AC2473C">
      <w:start w:val="1"/>
      <w:numFmt w:val="decimalEnclosedCircle"/>
      <w:lvlText w:val="%1"/>
      <w:lvlJc w:val="left"/>
      <w:pPr>
        <w:tabs>
          <w:tab w:val="num" w:pos="840"/>
        </w:tabs>
        <w:ind w:left="840" w:hanging="360"/>
      </w:pPr>
      <w:rPr>
        <w:rFonts w:hint="eastAsia"/>
      </w:rPr>
    </w:lvl>
    <w:lvl w:ilvl="1" w:tplc="A82AF5E2">
      <w:start w:val="4"/>
      <w:numFmt w:val="decimalFullWidth"/>
      <w:lvlText w:val="第%2条"/>
      <w:lvlJc w:val="left"/>
      <w:pPr>
        <w:tabs>
          <w:tab w:val="num" w:pos="1620"/>
        </w:tabs>
        <w:ind w:left="1620" w:hanging="72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E7D0D73"/>
    <w:multiLevelType w:val="singleLevel"/>
    <w:tmpl w:val="63A41B0E"/>
    <w:lvl w:ilvl="0">
      <w:start w:val="1"/>
      <w:numFmt w:val="decimalFullWidth"/>
      <w:lvlText w:val="第%1条"/>
      <w:lvlJc w:val="left"/>
      <w:pPr>
        <w:tabs>
          <w:tab w:val="num" w:pos="1320"/>
        </w:tabs>
        <w:ind w:left="1320" w:hanging="1320"/>
      </w:pPr>
      <w:rPr>
        <w:rFonts w:hint="eastAsia"/>
      </w:rPr>
    </w:lvl>
  </w:abstractNum>
  <w:abstractNum w:abstractNumId="2" w15:restartNumberingAfterBreak="0">
    <w:nsid w:val="177A5CEF"/>
    <w:multiLevelType w:val="singleLevel"/>
    <w:tmpl w:val="0FC8E60A"/>
    <w:lvl w:ilvl="0">
      <w:start w:val="1"/>
      <w:numFmt w:val="decimalFullWidth"/>
      <w:lvlText w:val="第%1条"/>
      <w:lvlJc w:val="left"/>
      <w:pPr>
        <w:tabs>
          <w:tab w:val="num" w:pos="720"/>
        </w:tabs>
        <w:ind w:left="720" w:hanging="720"/>
      </w:pPr>
      <w:rPr>
        <w:rFonts w:hint="eastAsia"/>
      </w:rPr>
    </w:lvl>
  </w:abstractNum>
  <w:abstractNum w:abstractNumId="3" w15:restartNumberingAfterBreak="0">
    <w:nsid w:val="28ED3CD3"/>
    <w:multiLevelType w:val="singleLevel"/>
    <w:tmpl w:val="620CD548"/>
    <w:lvl w:ilvl="0">
      <w:start w:val="14"/>
      <w:numFmt w:val="decimalFullWidth"/>
      <w:lvlText w:val="第%1条"/>
      <w:lvlJc w:val="left"/>
      <w:pPr>
        <w:tabs>
          <w:tab w:val="num" w:pos="960"/>
        </w:tabs>
        <w:ind w:left="960" w:hanging="960"/>
      </w:pPr>
      <w:rPr>
        <w:rFonts w:hint="eastAsia"/>
      </w:rPr>
    </w:lvl>
  </w:abstractNum>
  <w:abstractNum w:abstractNumId="4" w15:restartNumberingAfterBreak="0">
    <w:nsid w:val="35C74E25"/>
    <w:multiLevelType w:val="singleLevel"/>
    <w:tmpl w:val="2CF4D538"/>
    <w:lvl w:ilvl="0">
      <w:start w:val="11"/>
      <w:numFmt w:val="decimalFullWidth"/>
      <w:lvlText w:val="第%1条"/>
      <w:lvlJc w:val="left"/>
      <w:pPr>
        <w:tabs>
          <w:tab w:val="num" w:pos="1320"/>
        </w:tabs>
        <w:ind w:left="1320" w:hanging="1320"/>
      </w:pPr>
      <w:rPr>
        <w:rFonts w:hint="eastAsia"/>
      </w:rPr>
    </w:lvl>
  </w:abstractNum>
  <w:abstractNum w:abstractNumId="5" w15:restartNumberingAfterBreak="0">
    <w:nsid w:val="52C1743E"/>
    <w:multiLevelType w:val="singleLevel"/>
    <w:tmpl w:val="6CF0A520"/>
    <w:lvl w:ilvl="0">
      <w:start w:val="6"/>
      <w:numFmt w:val="decimal"/>
      <w:lvlText w:val="(%1)"/>
      <w:lvlJc w:val="left"/>
      <w:pPr>
        <w:tabs>
          <w:tab w:val="num" w:pos="1485"/>
        </w:tabs>
        <w:ind w:left="1485" w:hanging="525"/>
      </w:pPr>
      <w:rPr>
        <w:rFonts w:hint="eastAsia"/>
      </w:rPr>
    </w:lvl>
  </w:abstractNum>
  <w:abstractNum w:abstractNumId="6" w15:restartNumberingAfterBreak="0">
    <w:nsid w:val="58AC18B9"/>
    <w:multiLevelType w:val="hybridMultilevel"/>
    <w:tmpl w:val="797E6776"/>
    <w:lvl w:ilvl="0" w:tplc="02C47F72">
      <w:start w:val="1"/>
      <w:numFmt w:val="decimalEnclosedCircle"/>
      <w:lvlText w:val="%1"/>
      <w:lvlJc w:val="left"/>
      <w:pPr>
        <w:tabs>
          <w:tab w:val="num" w:pos="960"/>
        </w:tabs>
        <w:ind w:left="960" w:hanging="480"/>
      </w:pPr>
      <w:rPr>
        <w:rFonts w:hint="eastAsia"/>
      </w:rPr>
    </w:lvl>
    <w:lvl w:ilvl="1" w:tplc="8778724A">
      <w:start w:val="5"/>
      <w:numFmt w:val="decimalFullWidth"/>
      <w:lvlText w:val="第%2条"/>
      <w:lvlJc w:val="left"/>
      <w:pPr>
        <w:tabs>
          <w:tab w:val="num" w:pos="1860"/>
        </w:tabs>
        <w:ind w:left="1860" w:hanging="9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38668F9"/>
    <w:multiLevelType w:val="singleLevel"/>
    <w:tmpl w:val="C03A0B16"/>
    <w:lvl w:ilvl="0">
      <w:start w:val="1"/>
      <w:numFmt w:val="decimal"/>
      <w:lvlText w:val="(%1)"/>
      <w:lvlJc w:val="left"/>
      <w:pPr>
        <w:tabs>
          <w:tab w:val="num" w:pos="1485"/>
        </w:tabs>
        <w:ind w:left="1485" w:hanging="525"/>
      </w:pPr>
      <w:rPr>
        <w:rFonts w:hint="eastAsia"/>
      </w:rPr>
    </w:lvl>
  </w:abstractNum>
  <w:num w:numId="1">
    <w:abstractNumId w:val="1"/>
  </w:num>
  <w:num w:numId="2">
    <w:abstractNumId w:val="2"/>
  </w:num>
  <w:num w:numId="3">
    <w:abstractNumId w:val="7"/>
  </w:num>
  <w:num w:numId="4">
    <w:abstractNumId w:val="5"/>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30CB1"/>
    <w:rsid w:val="0033559A"/>
    <w:rsid w:val="00347EF3"/>
    <w:rsid w:val="003540FE"/>
    <w:rsid w:val="004B420C"/>
    <w:rsid w:val="007429BD"/>
    <w:rsid w:val="00A06FE4"/>
    <w:rsid w:val="00B076BE"/>
    <w:rsid w:val="00BE7D62"/>
    <w:rsid w:val="00D154E9"/>
    <w:rsid w:val="00DB2C07"/>
    <w:rsid w:val="00F3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BB570"/>
  <w15:docId w15:val="{D593D7D0-DF05-480E-A82D-189496D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240" w:hangingChars="100" w:hanging="240"/>
    </w:pPr>
    <w:rPr>
      <w:bCs/>
    </w:rPr>
  </w:style>
  <w:style w:type="paragraph" w:styleId="a6">
    <w:name w:val="header"/>
    <w:basedOn w:val="a"/>
    <w:link w:val="a7"/>
    <w:uiPriority w:val="99"/>
    <w:semiHidden/>
    <w:unhideWhenUsed/>
    <w:rsid w:val="00B076BE"/>
    <w:pPr>
      <w:tabs>
        <w:tab w:val="center" w:pos="4252"/>
        <w:tab w:val="right" w:pos="8504"/>
      </w:tabs>
      <w:snapToGrid w:val="0"/>
    </w:pPr>
  </w:style>
  <w:style w:type="character" w:customStyle="1" w:styleId="a7">
    <w:name w:val="ヘッダー (文字)"/>
    <w:basedOn w:val="a0"/>
    <w:link w:val="a6"/>
    <w:uiPriority w:val="99"/>
    <w:semiHidden/>
    <w:rsid w:val="00B076B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DF5B-3429-4596-B306-70BEF8B2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188</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地震防災応急計画</vt:lpstr>
      <vt:lpstr>地震防災応急計画</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地震防災応急計画</dc:title>
  <dc:creator>豊川市役所</dc:creator>
  <cp:lastModifiedBy>Windows ユーザー</cp:lastModifiedBy>
  <cp:revision>3</cp:revision>
  <cp:lastPrinted>2014-07-18T02:12:00Z</cp:lastPrinted>
  <dcterms:created xsi:type="dcterms:W3CDTF">2014-11-11T02:29:00Z</dcterms:created>
  <dcterms:modified xsi:type="dcterms:W3CDTF">2021-06-29T07:09:00Z</dcterms:modified>
</cp:coreProperties>
</file>