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8D947" w14:textId="77777777" w:rsidR="007C4273" w:rsidRDefault="007C4273" w:rsidP="007C4273">
      <w:pPr>
        <w:spacing w:line="300" w:lineRule="exact"/>
      </w:pPr>
      <w:r>
        <w:rPr>
          <w:rFonts w:hint="eastAsia"/>
        </w:rPr>
        <w:t>注意書</w:t>
      </w:r>
    </w:p>
    <w:p w14:paraId="42F99BC9" w14:textId="77777777" w:rsidR="007C4273" w:rsidRDefault="007C4273" w:rsidP="007C4273">
      <w:pPr>
        <w:spacing w:line="300" w:lineRule="exact"/>
      </w:pPr>
      <w:r>
        <w:rPr>
          <w:rFonts w:hint="eastAsia"/>
        </w:rPr>
        <w:t>このページは、視覚障害のある方などで、音声読み上げソフトを使って閲覧される方のために、図、表、写真等の使用を控えて作成したページです。省略した図、表、写真、その他の内容の詳細は、所管課へお問い合わせください。</w:t>
      </w:r>
    </w:p>
    <w:p w14:paraId="5BBBE356" w14:textId="77777777" w:rsidR="007C4273" w:rsidRDefault="007C4273" w:rsidP="007C4273">
      <w:pPr>
        <w:spacing w:line="300" w:lineRule="exact"/>
      </w:pPr>
    </w:p>
    <w:p w14:paraId="4E52B5EA" w14:textId="665F2476" w:rsidR="00DF1AC8" w:rsidRDefault="00DF1AC8" w:rsidP="007C4273">
      <w:pPr>
        <w:spacing w:line="300" w:lineRule="exact"/>
      </w:pPr>
      <w:r>
        <w:rPr>
          <w:rFonts w:hint="eastAsia"/>
        </w:rPr>
        <w:t>パブリックコメント</w:t>
      </w:r>
      <w:r w:rsidR="00A852A0">
        <w:rPr>
          <w:rFonts w:hint="eastAsia"/>
        </w:rPr>
        <w:t>参考</w:t>
      </w:r>
      <w:r>
        <w:rPr>
          <w:rFonts w:hint="eastAsia"/>
        </w:rPr>
        <w:t>資料</w:t>
      </w:r>
    </w:p>
    <w:p w14:paraId="00F44A43" w14:textId="5999FFF5" w:rsidR="000E16E0" w:rsidRPr="006A6FC9" w:rsidRDefault="00250C49" w:rsidP="007C4273">
      <w:pPr>
        <w:spacing w:line="300" w:lineRule="exact"/>
      </w:pPr>
      <w:r w:rsidRPr="006A6FC9">
        <w:rPr>
          <w:rFonts w:hint="eastAsia"/>
        </w:rPr>
        <w:t>第</w:t>
      </w:r>
      <w:r w:rsidRPr="006A6FC9">
        <w:rPr>
          <w:rFonts w:hint="eastAsia"/>
        </w:rPr>
        <w:t>7</w:t>
      </w:r>
      <w:r w:rsidRPr="006A6FC9">
        <w:rPr>
          <w:rFonts w:hint="eastAsia"/>
        </w:rPr>
        <w:t>次豊川市総合計画</w:t>
      </w:r>
      <w:r w:rsidR="000E16E0" w:rsidRPr="006A6FC9">
        <w:rPr>
          <w:rFonts w:hint="eastAsia"/>
        </w:rPr>
        <w:t>（案）</w:t>
      </w:r>
      <w:bookmarkStart w:id="0" w:name="_Hlk206097403"/>
      <w:r w:rsidR="00DF1AC8">
        <w:rPr>
          <w:rFonts w:hint="eastAsia"/>
        </w:rPr>
        <w:t>（概要）</w:t>
      </w:r>
      <w:r w:rsidRPr="006A6FC9">
        <w:rPr>
          <w:rFonts w:hint="eastAsia"/>
        </w:rPr>
        <w:t>令和</w:t>
      </w:r>
      <w:r w:rsidRPr="006A6FC9">
        <w:rPr>
          <w:rFonts w:hint="eastAsia"/>
        </w:rPr>
        <w:t>7</w:t>
      </w:r>
      <w:r w:rsidRPr="006A6FC9">
        <w:rPr>
          <w:rFonts w:hint="eastAsia"/>
        </w:rPr>
        <w:t>年</w:t>
      </w:r>
      <w:r w:rsidR="00A86673">
        <w:rPr>
          <w:rFonts w:hint="eastAsia"/>
        </w:rPr>
        <w:t>9</w:t>
      </w:r>
      <w:r w:rsidRPr="006A6FC9">
        <w:rPr>
          <w:rFonts w:hint="eastAsia"/>
        </w:rPr>
        <w:t>月</w:t>
      </w:r>
      <w:r w:rsidR="00A86673">
        <w:rPr>
          <w:rFonts w:hint="eastAsia"/>
        </w:rPr>
        <w:t>25</w:t>
      </w:r>
      <w:r w:rsidRPr="006A6FC9">
        <w:rPr>
          <w:rFonts w:hint="eastAsia"/>
        </w:rPr>
        <w:t>日現在</w:t>
      </w:r>
      <w:bookmarkEnd w:id="0"/>
    </w:p>
    <w:p w14:paraId="4E2A3E57" w14:textId="08B6BBCF" w:rsidR="000E16E0" w:rsidRDefault="000E16E0" w:rsidP="00341085">
      <w:pPr>
        <w:spacing w:line="300" w:lineRule="exact"/>
      </w:pPr>
    </w:p>
    <w:p w14:paraId="62AF5DFA" w14:textId="012CAD9A" w:rsidR="00DF1AC8" w:rsidRPr="00DF1AC8" w:rsidRDefault="00DF1AC8" w:rsidP="00DF1AC8">
      <w:pPr>
        <w:spacing w:line="300" w:lineRule="exact"/>
        <w:rPr>
          <w:shd w:val="pct15" w:color="auto" w:fill="FFFFFF"/>
        </w:rPr>
      </w:pPr>
      <w:r w:rsidRPr="00DF1AC8">
        <w:rPr>
          <w:rFonts w:hint="eastAsia"/>
          <w:shd w:val="pct15" w:color="auto" w:fill="FFFFFF"/>
        </w:rPr>
        <w:t>計画策定のねらい（まえがき第１章より）</w:t>
      </w:r>
    </w:p>
    <w:p w14:paraId="7CB53647" w14:textId="7F63860E" w:rsidR="00DF1AC8" w:rsidRDefault="00A852A0" w:rsidP="00DF1AC8">
      <w:pPr>
        <w:spacing w:line="300" w:lineRule="exact"/>
      </w:pPr>
      <w:r>
        <w:rPr>
          <w:rFonts w:hint="eastAsia"/>
        </w:rPr>
        <w:t>ほん</w:t>
      </w:r>
      <w:r w:rsidR="00DF1AC8">
        <w:rPr>
          <w:rFonts w:hint="eastAsia"/>
        </w:rPr>
        <w:t>市では、まちづくりの長期的な指針として総合計画を策定しており、平成</w:t>
      </w:r>
      <w:r w:rsidR="00DF1AC8">
        <w:rPr>
          <w:rFonts w:hint="eastAsia"/>
        </w:rPr>
        <w:t>28</w:t>
      </w:r>
      <w:r w:rsidR="00DF1AC8">
        <w:rPr>
          <w:rFonts w:hint="eastAsia"/>
        </w:rPr>
        <w:t>年度（</w:t>
      </w:r>
      <w:r w:rsidR="00DF1AC8">
        <w:rPr>
          <w:rFonts w:hint="eastAsia"/>
        </w:rPr>
        <w:t>2016</w:t>
      </w:r>
      <w:r w:rsidR="00DF1AC8">
        <w:rPr>
          <w:rFonts w:hint="eastAsia"/>
        </w:rPr>
        <w:t>年度）を始期とする第６次総合計画では、まちの未来像を「光・緑・人</w:t>
      </w:r>
      <w:r>
        <w:rPr>
          <w:rFonts w:hint="eastAsia"/>
        </w:rPr>
        <w:t>、</w:t>
      </w:r>
      <w:r w:rsidR="00DF1AC8">
        <w:rPr>
          <w:rFonts w:hint="eastAsia"/>
        </w:rPr>
        <w:t>輝くとよかわ」と掲げ、住みよさを実感でき、活気があるまちをめざし、各種施策を展開してきました。</w:t>
      </w:r>
    </w:p>
    <w:p w14:paraId="4EF048AA" w14:textId="281AC977" w:rsidR="00DF1AC8" w:rsidRDefault="00DF1AC8" w:rsidP="00DF1AC8">
      <w:pPr>
        <w:spacing w:line="300" w:lineRule="exact"/>
      </w:pPr>
      <w:r>
        <w:rPr>
          <w:rFonts w:hint="eastAsia"/>
        </w:rPr>
        <w:t>令和</w:t>
      </w:r>
      <w:r>
        <w:rPr>
          <w:rFonts w:hint="eastAsia"/>
        </w:rPr>
        <w:t>2</w:t>
      </w:r>
      <w:r>
        <w:rPr>
          <w:rFonts w:hint="eastAsia"/>
        </w:rPr>
        <w:t>年（</w:t>
      </w:r>
      <w:r>
        <w:rPr>
          <w:rFonts w:hint="eastAsia"/>
        </w:rPr>
        <w:t>2020</w:t>
      </w:r>
      <w:r>
        <w:rPr>
          <w:rFonts w:hint="eastAsia"/>
        </w:rPr>
        <w:t>年）に実施された国勢調査の結果において、</w:t>
      </w:r>
      <w:r w:rsidR="00A852A0">
        <w:rPr>
          <w:rFonts w:hint="eastAsia"/>
        </w:rPr>
        <w:t>ほん</w:t>
      </w:r>
      <w:r>
        <w:rPr>
          <w:rFonts w:hint="eastAsia"/>
        </w:rPr>
        <w:t>市の人口は東三河地域で唯一増加しましたが、それ以降は自然減が社会増を上回り、人口減少の局面に入っています。今後においても人口減少が予測される中、市民の豊かな暮らしを将来にわたって持続させていくためには、これまでに築かれたまちの豊かさを受け継ぎながら、市民の地域への愛着と誇りを礎として、多様な主体と行政がこれまで以上に協働・連携してまちづくりを進めていく必要があります。</w:t>
      </w:r>
    </w:p>
    <w:p w14:paraId="732079CC" w14:textId="77777777" w:rsidR="00DF1AC8" w:rsidRDefault="00DF1AC8" w:rsidP="00DF1AC8">
      <w:pPr>
        <w:spacing w:line="300" w:lineRule="exact"/>
      </w:pPr>
      <w:r>
        <w:rPr>
          <w:rFonts w:hint="eastAsia"/>
        </w:rPr>
        <w:t>そこで、今後のまちづくりの方向性や手段を、市民をはじめとする関係者と行政が共有し、一緒に歩んでいくための指針となる「第７次豊川市総合計画」を策定します。</w:t>
      </w:r>
    </w:p>
    <w:p w14:paraId="3FED715C" w14:textId="77777777" w:rsidR="00DF1AC8" w:rsidRDefault="00DF1AC8" w:rsidP="00DF1AC8">
      <w:pPr>
        <w:spacing w:line="300" w:lineRule="exact"/>
      </w:pPr>
    </w:p>
    <w:p w14:paraId="13229FC8" w14:textId="2A0CAC1D" w:rsidR="00DF1AC8" w:rsidRPr="00DF1AC8" w:rsidRDefault="00DF1AC8" w:rsidP="00DF1AC8">
      <w:pPr>
        <w:spacing w:line="300" w:lineRule="exact"/>
        <w:rPr>
          <w:shd w:val="pct15" w:color="auto" w:fill="FFFFFF"/>
        </w:rPr>
      </w:pPr>
      <w:r w:rsidRPr="00DF1AC8">
        <w:rPr>
          <w:rFonts w:hint="eastAsia"/>
          <w:shd w:val="pct15" w:color="auto" w:fill="FFFFFF"/>
        </w:rPr>
        <w:t>計画の構成と期間（まえがき第１章より）</w:t>
      </w:r>
    </w:p>
    <w:p w14:paraId="32586877" w14:textId="77777777" w:rsidR="00DF1AC8" w:rsidRDefault="00DF1AC8" w:rsidP="00DF1AC8">
      <w:pPr>
        <w:spacing w:line="300" w:lineRule="exact"/>
      </w:pPr>
      <w:r>
        <w:rPr>
          <w:rFonts w:hint="eastAsia"/>
        </w:rPr>
        <w:t>総合計画は、「基本構想」「基本計画」「実施計画」で構成します。</w:t>
      </w:r>
    </w:p>
    <w:p w14:paraId="6533184C" w14:textId="382CA6CE" w:rsidR="00DF1AC8" w:rsidRDefault="00DF1AC8" w:rsidP="00DF1AC8">
      <w:pPr>
        <w:spacing w:line="300" w:lineRule="exact"/>
      </w:pPr>
      <w:r>
        <w:rPr>
          <w:rFonts w:hint="eastAsia"/>
        </w:rPr>
        <w:t>基本構想</w:t>
      </w:r>
      <w:r w:rsidR="00A852A0">
        <w:rPr>
          <w:rFonts w:hint="eastAsia"/>
        </w:rPr>
        <w:t>は、ほん</w:t>
      </w:r>
      <w:r>
        <w:rPr>
          <w:rFonts w:hint="eastAsia"/>
        </w:rPr>
        <w:t>市のめざすまちの未来像を定め、これを実現するための施策の基本的方向を明らかにするものです。</w:t>
      </w:r>
    </w:p>
    <w:p w14:paraId="74381537" w14:textId="77777777" w:rsidR="00DF1AC8" w:rsidRDefault="00DF1AC8" w:rsidP="00DF1AC8">
      <w:pPr>
        <w:spacing w:line="300" w:lineRule="exact"/>
      </w:pPr>
      <w:r>
        <w:rPr>
          <w:rFonts w:hint="eastAsia"/>
        </w:rPr>
        <w:t>目標年度を令和</w:t>
      </w:r>
      <w:r>
        <w:rPr>
          <w:rFonts w:hint="eastAsia"/>
        </w:rPr>
        <w:t>17</w:t>
      </w:r>
      <w:r>
        <w:rPr>
          <w:rFonts w:hint="eastAsia"/>
        </w:rPr>
        <w:t>年度（</w:t>
      </w:r>
      <w:r>
        <w:rPr>
          <w:rFonts w:hint="eastAsia"/>
        </w:rPr>
        <w:t>2035</w:t>
      </w:r>
      <w:r>
        <w:rPr>
          <w:rFonts w:hint="eastAsia"/>
        </w:rPr>
        <w:t>年度）とします。</w:t>
      </w:r>
    </w:p>
    <w:p w14:paraId="6A668CF5" w14:textId="240805ED" w:rsidR="00DF1AC8" w:rsidRDefault="00DF1AC8" w:rsidP="00DF1AC8">
      <w:pPr>
        <w:spacing w:line="300" w:lineRule="exact"/>
      </w:pPr>
      <w:r>
        <w:rPr>
          <w:rFonts w:hint="eastAsia"/>
        </w:rPr>
        <w:t>基本計画</w:t>
      </w:r>
      <w:r w:rsidR="00A852A0">
        <w:rPr>
          <w:rFonts w:hint="eastAsia"/>
        </w:rPr>
        <w:t>は、</w:t>
      </w:r>
      <w:r>
        <w:rPr>
          <w:rFonts w:hint="eastAsia"/>
        </w:rPr>
        <w:t>基本構想で定めた施策の基本的方向に基づき、行政分野ごとに目標を定め、その目標を達成するために必要な手段を明らかにするものです。</w:t>
      </w:r>
    </w:p>
    <w:p w14:paraId="7B3A748F" w14:textId="77777777" w:rsidR="00DF1AC8" w:rsidRDefault="00DF1AC8" w:rsidP="00DF1AC8">
      <w:pPr>
        <w:spacing w:line="300" w:lineRule="exact"/>
      </w:pPr>
      <w:r>
        <w:rPr>
          <w:rFonts w:hint="eastAsia"/>
        </w:rPr>
        <w:t>期間は、令和</w:t>
      </w:r>
      <w:r>
        <w:rPr>
          <w:rFonts w:hint="eastAsia"/>
        </w:rPr>
        <w:t>8</w:t>
      </w:r>
      <w:r>
        <w:rPr>
          <w:rFonts w:hint="eastAsia"/>
        </w:rPr>
        <w:t>年度（</w:t>
      </w:r>
      <w:r>
        <w:rPr>
          <w:rFonts w:hint="eastAsia"/>
        </w:rPr>
        <w:t>2026</w:t>
      </w:r>
      <w:r>
        <w:rPr>
          <w:rFonts w:hint="eastAsia"/>
        </w:rPr>
        <w:t>年度）から令和</w:t>
      </w:r>
      <w:r>
        <w:rPr>
          <w:rFonts w:hint="eastAsia"/>
        </w:rPr>
        <w:t>17</w:t>
      </w:r>
      <w:r>
        <w:rPr>
          <w:rFonts w:hint="eastAsia"/>
        </w:rPr>
        <w:t>年度（</w:t>
      </w:r>
      <w:r>
        <w:rPr>
          <w:rFonts w:hint="eastAsia"/>
        </w:rPr>
        <w:t>2035</w:t>
      </w:r>
      <w:r>
        <w:rPr>
          <w:rFonts w:hint="eastAsia"/>
        </w:rPr>
        <w:t>年度）までの</w:t>
      </w:r>
      <w:r>
        <w:rPr>
          <w:rFonts w:hint="eastAsia"/>
        </w:rPr>
        <w:t>10</w:t>
      </w:r>
      <w:r>
        <w:rPr>
          <w:rFonts w:hint="eastAsia"/>
        </w:rPr>
        <w:t>年間とし、必要に応じて計画内容の見直しを行います。</w:t>
      </w:r>
    </w:p>
    <w:p w14:paraId="048C1549" w14:textId="62D82DD0" w:rsidR="00DF1AC8" w:rsidRDefault="00DF1AC8" w:rsidP="00DF1AC8">
      <w:pPr>
        <w:spacing w:line="300" w:lineRule="exact"/>
      </w:pPr>
      <w:r>
        <w:rPr>
          <w:rFonts w:hint="eastAsia"/>
        </w:rPr>
        <w:t>実施計画</w:t>
      </w:r>
      <w:r w:rsidR="00A852A0">
        <w:rPr>
          <w:rFonts w:hint="eastAsia"/>
        </w:rPr>
        <w:t>は、</w:t>
      </w:r>
      <w:r>
        <w:rPr>
          <w:rFonts w:hint="eastAsia"/>
        </w:rPr>
        <w:t>基本計画で定めた行政分野ごとの目標を実現するための具体的な事業を明らかにし、予算規模などを含めた工程を示すものです。</w:t>
      </w:r>
    </w:p>
    <w:p w14:paraId="0D194094" w14:textId="77777777" w:rsidR="00DF1AC8" w:rsidRDefault="00DF1AC8" w:rsidP="00DF1AC8">
      <w:pPr>
        <w:spacing w:line="300" w:lineRule="exact"/>
      </w:pPr>
      <w:r>
        <w:rPr>
          <w:rFonts w:hint="eastAsia"/>
        </w:rPr>
        <w:t>実施計画は、</w:t>
      </w:r>
      <w:r>
        <w:rPr>
          <w:rFonts w:hint="eastAsia"/>
        </w:rPr>
        <w:t>3</w:t>
      </w:r>
      <w:r>
        <w:rPr>
          <w:rFonts w:hint="eastAsia"/>
        </w:rPr>
        <w:t>か年の計画期間で、毎年度見直しを行うローリング方式により策定し、本計画書とは別に公表します。</w:t>
      </w:r>
    </w:p>
    <w:p w14:paraId="1CCF23F1" w14:textId="77777777" w:rsidR="00DF1AC8" w:rsidRDefault="00DF1AC8" w:rsidP="00DF1AC8">
      <w:pPr>
        <w:spacing w:line="300" w:lineRule="exact"/>
      </w:pPr>
      <w:r>
        <w:rPr>
          <w:rFonts w:hint="eastAsia"/>
        </w:rPr>
        <w:t>まち・ひと・しごと創生総合戦略</w:t>
      </w:r>
    </w:p>
    <w:p w14:paraId="7866FEA8" w14:textId="1A6260CD" w:rsidR="00DF1AC8" w:rsidRDefault="00DF1AC8" w:rsidP="00DF1AC8">
      <w:pPr>
        <w:spacing w:line="300" w:lineRule="exact"/>
      </w:pPr>
      <w:r>
        <w:rPr>
          <w:rFonts w:hint="eastAsia"/>
        </w:rPr>
        <w:t>まち・ひと・しごと創生法（平成</w:t>
      </w:r>
      <w:r>
        <w:rPr>
          <w:rFonts w:hint="eastAsia"/>
        </w:rPr>
        <w:t>26</w:t>
      </w:r>
      <w:r>
        <w:rPr>
          <w:rFonts w:hint="eastAsia"/>
        </w:rPr>
        <w:t>年法律第</w:t>
      </w:r>
      <w:r>
        <w:rPr>
          <w:rFonts w:hint="eastAsia"/>
        </w:rPr>
        <w:t>136</w:t>
      </w:r>
      <w:r>
        <w:rPr>
          <w:rFonts w:hint="eastAsia"/>
        </w:rPr>
        <w:t>号）に掲げる目的や理念は、</w:t>
      </w:r>
      <w:r w:rsidR="005727C8">
        <w:rPr>
          <w:rFonts w:hint="eastAsia"/>
        </w:rPr>
        <w:t>ほん</w:t>
      </w:r>
      <w:r>
        <w:rPr>
          <w:rFonts w:hint="eastAsia"/>
        </w:rPr>
        <w:t>市における総合計画がめざす方向性と重なるものであるため、本計画の基本計画を同法第</w:t>
      </w:r>
      <w:r>
        <w:rPr>
          <w:rFonts w:hint="eastAsia"/>
        </w:rPr>
        <w:t>10</w:t>
      </w:r>
      <w:r>
        <w:rPr>
          <w:rFonts w:hint="eastAsia"/>
        </w:rPr>
        <w:t>条に規定する市町村まち・ひと・しごと創生総合戦略（以下、「総合戦略」といいます。）として位置づけ、一体的に施策を推進します。</w:t>
      </w:r>
    </w:p>
    <w:p w14:paraId="364ABF07" w14:textId="77777777" w:rsidR="00DF1AC8" w:rsidRDefault="00DF1AC8" w:rsidP="00341085">
      <w:pPr>
        <w:spacing w:line="300" w:lineRule="exact"/>
      </w:pPr>
    </w:p>
    <w:p w14:paraId="1292D063" w14:textId="25CD0F35" w:rsidR="00FD7234" w:rsidRPr="00833C99" w:rsidRDefault="00DF1AC8" w:rsidP="00DF1AC8">
      <w:pPr>
        <w:spacing w:line="300" w:lineRule="exact"/>
        <w:rPr>
          <w:shd w:val="pct15" w:color="auto" w:fill="FFFFFF"/>
        </w:rPr>
      </w:pPr>
      <w:r w:rsidRPr="00DF1AC8">
        <w:rPr>
          <w:rFonts w:hint="eastAsia"/>
          <w:shd w:val="pct15" w:color="auto" w:fill="FFFFFF"/>
        </w:rPr>
        <w:t>まちの未来像（基本構想第１章より）</w:t>
      </w:r>
    </w:p>
    <w:p w14:paraId="35FE968E" w14:textId="77777777" w:rsidR="00FD7234" w:rsidRPr="00833C99" w:rsidRDefault="00FD7234" w:rsidP="00FD7234">
      <w:pPr>
        <w:spacing w:line="300" w:lineRule="exact"/>
      </w:pPr>
      <w:r>
        <w:rPr>
          <w:rFonts w:hint="eastAsia"/>
        </w:rPr>
        <w:t>ほん市</w:t>
      </w:r>
      <w:r w:rsidRPr="00833C99">
        <w:rPr>
          <w:rFonts w:hint="eastAsia"/>
        </w:rPr>
        <w:t>のまちづくりにおいて</w:t>
      </w:r>
      <w:r>
        <w:rPr>
          <w:rFonts w:hint="eastAsia"/>
        </w:rPr>
        <w:t>、</w:t>
      </w:r>
      <w:r w:rsidRPr="00833C99">
        <w:rPr>
          <w:rFonts w:hint="eastAsia"/>
        </w:rPr>
        <w:t>めざすまちの未来像を、次のとおり掲げます。</w:t>
      </w:r>
    </w:p>
    <w:p w14:paraId="02E2A340" w14:textId="4B2862F3" w:rsidR="00FD7234" w:rsidRPr="00833C99" w:rsidRDefault="00DF1AC8" w:rsidP="00FD7234">
      <w:pPr>
        <w:spacing w:line="300" w:lineRule="exact"/>
      </w:pPr>
      <w:r>
        <w:rPr>
          <w:rFonts w:hint="eastAsia"/>
        </w:rPr>
        <w:t>まちの未来像</w:t>
      </w:r>
      <w:r w:rsidR="005727C8">
        <w:rPr>
          <w:rFonts w:hint="eastAsia"/>
        </w:rPr>
        <w:t>、</w:t>
      </w:r>
      <w:r w:rsidR="00FD7234" w:rsidRPr="00833C99">
        <w:rPr>
          <w:rFonts w:hint="eastAsia"/>
        </w:rPr>
        <w:t>光・緑・人</w:t>
      </w:r>
      <w:r w:rsidR="00FD7234">
        <w:rPr>
          <w:rFonts w:hint="eastAsia"/>
        </w:rPr>
        <w:t>、</w:t>
      </w:r>
      <w:r w:rsidR="00FD7234" w:rsidRPr="00833C99">
        <w:rPr>
          <w:rFonts w:hint="eastAsia"/>
        </w:rPr>
        <w:t>輝くとよかわ</w:t>
      </w:r>
    </w:p>
    <w:p w14:paraId="4B9D83AC" w14:textId="77777777" w:rsidR="00FD7234" w:rsidRPr="00833C99" w:rsidRDefault="00FD7234" w:rsidP="00FD7234">
      <w:pPr>
        <w:spacing w:line="300" w:lineRule="exact"/>
      </w:pPr>
    </w:p>
    <w:p w14:paraId="74D14AE1" w14:textId="77777777" w:rsidR="00FD7234" w:rsidRPr="00833C99" w:rsidRDefault="00FD7234" w:rsidP="00FD7234">
      <w:pPr>
        <w:spacing w:line="300" w:lineRule="exact"/>
      </w:pPr>
      <w:r w:rsidRPr="00833C99">
        <w:rPr>
          <w:rFonts w:hint="eastAsia"/>
        </w:rPr>
        <w:t>「光」は、いのちを育み、うるおいをもたらす川や海と、平和で豊かな未来へ向かう、限りない希望を表しています。</w:t>
      </w:r>
    </w:p>
    <w:p w14:paraId="1C329213" w14:textId="77777777" w:rsidR="00FD7234" w:rsidRPr="00833C99" w:rsidRDefault="00FD7234" w:rsidP="00FD7234">
      <w:pPr>
        <w:spacing w:line="300" w:lineRule="exact"/>
      </w:pPr>
      <w:r w:rsidRPr="00833C99">
        <w:rPr>
          <w:rFonts w:hint="eastAsia"/>
        </w:rPr>
        <w:t>「緑」は、恵みをもたらす山や田園と、豊かで美しい、住みよいふるさとを表しています。</w:t>
      </w:r>
    </w:p>
    <w:p w14:paraId="5B1AB1F3" w14:textId="77777777" w:rsidR="00FD7234" w:rsidRPr="00833C99" w:rsidRDefault="00FD7234" w:rsidP="00FD7234">
      <w:pPr>
        <w:spacing w:line="300" w:lineRule="exact"/>
      </w:pPr>
      <w:r w:rsidRPr="00833C99">
        <w:rPr>
          <w:rFonts w:hint="eastAsia"/>
        </w:rPr>
        <w:t>「人」は、先人に築かれた深い歴史と、心豊かで</w:t>
      </w:r>
      <w:r>
        <w:rPr>
          <w:rFonts w:hint="eastAsia"/>
        </w:rPr>
        <w:t>、</w:t>
      </w:r>
      <w:r w:rsidRPr="00833C99">
        <w:rPr>
          <w:rFonts w:hint="eastAsia"/>
        </w:rPr>
        <w:t>やさしさに満ちた市民の姿を表しています。</w:t>
      </w:r>
    </w:p>
    <w:p w14:paraId="2A29A952" w14:textId="77777777" w:rsidR="00FD7234" w:rsidRPr="00833C99" w:rsidRDefault="00FD7234" w:rsidP="00FD7234">
      <w:pPr>
        <w:spacing w:line="300" w:lineRule="exact"/>
      </w:pPr>
      <w:r w:rsidRPr="00833C99">
        <w:rPr>
          <w:rFonts w:hint="eastAsia"/>
        </w:rPr>
        <w:t>恵まれた自然と歴史、これまでに築かれた豊かさと住みよさを大切にしながら、市民が希望に向かって暮らし続ける「輝くとよかわ」をめざします。</w:t>
      </w:r>
    </w:p>
    <w:p w14:paraId="1B5173CD" w14:textId="77777777" w:rsidR="00FD7234" w:rsidRPr="004E0F79" w:rsidRDefault="00FD7234" w:rsidP="00FD7234">
      <w:pPr>
        <w:spacing w:line="300" w:lineRule="exact"/>
      </w:pPr>
    </w:p>
    <w:p w14:paraId="7872751C" w14:textId="393B411B" w:rsidR="00FD7234" w:rsidRPr="00833C99" w:rsidRDefault="00DF1AC8" w:rsidP="00FD7234">
      <w:pPr>
        <w:spacing w:line="300" w:lineRule="exact"/>
      </w:pPr>
      <w:r w:rsidRPr="00DF1AC8">
        <w:rPr>
          <w:rFonts w:hint="eastAsia"/>
          <w:shd w:val="pct15" w:color="auto" w:fill="FFFFFF"/>
        </w:rPr>
        <w:t>まちづくりの基本方針（基本構想第３章より）</w:t>
      </w:r>
    </w:p>
    <w:p w14:paraId="5A03B35F" w14:textId="6768F33E" w:rsidR="00FD7234" w:rsidRDefault="00FD7234" w:rsidP="00FD7234">
      <w:pPr>
        <w:spacing w:line="300" w:lineRule="exact"/>
      </w:pPr>
      <w:r w:rsidRPr="00833C99">
        <w:rPr>
          <w:rFonts w:hint="eastAsia"/>
        </w:rPr>
        <w:lastRenderedPageBreak/>
        <w:t>まちの未来像を実現するため、</w:t>
      </w:r>
      <w:r>
        <w:rPr>
          <w:rFonts w:hint="eastAsia"/>
        </w:rPr>
        <w:t>しょうし</w:t>
      </w:r>
      <w:r w:rsidRPr="00833C99">
        <w:rPr>
          <w:rFonts w:hint="eastAsia"/>
        </w:rPr>
        <w:t>高齢化の進行や</w:t>
      </w:r>
      <w:r>
        <w:rPr>
          <w:rFonts w:hint="eastAsia"/>
        </w:rPr>
        <w:t>、</w:t>
      </w:r>
      <w:r w:rsidRPr="00833C99">
        <w:rPr>
          <w:rFonts w:hint="eastAsia"/>
        </w:rPr>
        <w:t>人口減少への的確な対応として、行政分野を横断してあらゆる施策の基礎となる基本方針を設定し、まちづくりを総合的に進めます。</w:t>
      </w:r>
    </w:p>
    <w:p w14:paraId="1E851A98" w14:textId="77777777" w:rsidR="00DF1AC8" w:rsidRPr="00833C99" w:rsidRDefault="00DF1AC8" w:rsidP="00FD7234">
      <w:pPr>
        <w:spacing w:line="300" w:lineRule="exact"/>
      </w:pPr>
    </w:p>
    <w:p w14:paraId="5B053B9F" w14:textId="77777777" w:rsidR="00FD7234" w:rsidRPr="00833C99" w:rsidRDefault="00FD7234" w:rsidP="00FD7234">
      <w:pPr>
        <w:spacing w:line="300" w:lineRule="exact"/>
      </w:pPr>
      <w:r w:rsidRPr="00833C99">
        <w:rPr>
          <w:rFonts w:hint="eastAsia"/>
        </w:rPr>
        <w:t>基本方針</w:t>
      </w:r>
      <w:r>
        <w:rPr>
          <w:rFonts w:hint="eastAsia"/>
        </w:rPr>
        <w:t>1</w:t>
      </w:r>
      <w:r>
        <w:rPr>
          <w:rFonts w:hint="eastAsia"/>
        </w:rPr>
        <w:t>、</w:t>
      </w:r>
      <w:r w:rsidRPr="00833C99">
        <w:rPr>
          <w:rFonts w:hint="eastAsia"/>
        </w:rPr>
        <w:t>人口動態の改善に向けた取組を進めます</w:t>
      </w:r>
    </w:p>
    <w:p w14:paraId="42C9265E" w14:textId="77777777" w:rsidR="00FD7234" w:rsidRPr="00833C99" w:rsidRDefault="00FD7234" w:rsidP="00FD7234">
      <w:pPr>
        <w:spacing w:line="300" w:lineRule="exact"/>
      </w:pPr>
      <w:r w:rsidRPr="00833C99">
        <w:rPr>
          <w:rFonts w:hint="eastAsia"/>
        </w:rPr>
        <w:t>多くの人に住み続けたい、住んでみたいと思われるような</w:t>
      </w:r>
      <w:r>
        <w:rPr>
          <w:rFonts w:hint="eastAsia"/>
        </w:rPr>
        <w:t>、</w:t>
      </w:r>
      <w:r w:rsidRPr="00833C99">
        <w:rPr>
          <w:rFonts w:hint="eastAsia"/>
        </w:rPr>
        <w:t>定住・移住促進の取組（人口の社会増）に加え、子どもを生み育てやすい環境づくりによる出生</w:t>
      </w:r>
      <w:r>
        <w:rPr>
          <w:rFonts w:hint="eastAsia"/>
        </w:rPr>
        <w:t>すう</w:t>
      </w:r>
      <w:r w:rsidRPr="00833C99">
        <w:rPr>
          <w:rFonts w:hint="eastAsia"/>
        </w:rPr>
        <w:t>の増加（人口の自然増）など、人口動態の改善に向けた取組を進めることで、すべての市民が安心して暮らし続けられるようなまちづくりに取り組みます。</w:t>
      </w:r>
    </w:p>
    <w:p w14:paraId="39D1B05A" w14:textId="77777777" w:rsidR="00FD7234" w:rsidRPr="00833C99" w:rsidRDefault="00FD7234" w:rsidP="00FD7234">
      <w:pPr>
        <w:spacing w:line="300" w:lineRule="exact"/>
      </w:pPr>
    </w:p>
    <w:p w14:paraId="3C673C1F" w14:textId="479484CF" w:rsidR="00FD7234" w:rsidRPr="00833C99" w:rsidRDefault="00FD7234" w:rsidP="00FD7234">
      <w:pPr>
        <w:spacing w:line="300" w:lineRule="exact"/>
      </w:pPr>
      <w:r w:rsidRPr="00833C99">
        <w:rPr>
          <w:rFonts w:hint="eastAsia"/>
        </w:rPr>
        <w:t>基本方針</w:t>
      </w:r>
      <w:r>
        <w:rPr>
          <w:rFonts w:hint="eastAsia"/>
        </w:rPr>
        <w:t>2</w:t>
      </w:r>
      <w:r>
        <w:rPr>
          <w:rFonts w:hint="eastAsia"/>
        </w:rPr>
        <w:t>、</w:t>
      </w:r>
      <w:r w:rsidRPr="00833C99">
        <w:rPr>
          <w:rFonts w:hint="eastAsia"/>
        </w:rPr>
        <w:t>シティ</w:t>
      </w:r>
      <w:r w:rsidR="005727C8">
        <w:rPr>
          <w:rFonts w:hint="eastAsia"/>
        </w:rPr>
        <w:t>ー</w:t>
      </w:r>
      <w:r w:rsidRPr="00833C99">
        <w:rPr>
          <w:rFonts w:hint="eastAsia"/>
        </w:rPr>
        <w:t>プロモーションを進めます</w:t>
      </w:r>
    </w:p>
    <w:p w14:paraId="6EF994A3" w14:textId="7ADB4C37" w:rsidR="00FD7234" w:rsidRDefault="00FD7234" w:rsidP="00FD7234">
      <w:pPr>
        <w:spacing w:line="300" w:lineRule="exact"/>
        <w:rPr>
          <w:rFonts w:ascii="ＭＳ ゴシック" w:eastAsia="ＭＳ ゴシック" w:hAnsi="ＭＳ ゴシック"/>
          <w:b/>
          <w:bCs/>
        </w:rPr>
      </w:pPr>
      <w:r w:rsidRPr="00833C99">
        <w:rPr>
          <w:rFonts w:hint="eastAsia"/>
        </w:rPr>
        <w:t>魅力ある地域資源のみならず、あらゆる行政分野の施策に関する魅力発信や、市との接点を持ち続けてもらう関係人口の創出、</w:t>
      </w:r>
      <w:r>
        <w:rPr>
          <w:rFonts w:hint="eastAsia"/>
        </w:rPr>
        <w:t>ほん市</w:t>
      </w:r>
      <w:r w:rsidRPr="00833C99">
        <w:rPr>
          <w:rFonts w:hint="eastAsia"/>
        </w:rPr>
        <w:t>のブランドとなる地域資源の発掘、磨き上げなどについて、市民とともに</w:t>
      </w:r>
      <w:r>
        <w:rPr>
          <w:rFonts w:hint="eastAsia"/>
        </w:rPr>
        <w:t>、</w:t>
      </w:r>
      <w:r w:rsidRPr="00833C99">
        <w:rPr>
          <w:rFonts w:hint="eastAsia"/>
        </w:rPr>
        <w:t>オール豊川で取り組むシティ</w:t>
      </w:r>
      <w:r w:rsidR="005727C8">
        <w:rPr>
          <w:rFonts w:hint="eastAsia"/>
        </w:rPr>
        <w:t>ー</w:t>
      </w:r>
      <w:r w:rsidRPr="00833C99">
        <w:rPr>
          <w:rFonts w:hint="eastAsia"/>
        </w:rPr>
        <w:t>プロモーションを進めることで、市内外の人に</w:t>
      </w:r>
      <w:r>
        <w:rPr>
          <w:rFonts w:hint="eastAsia"/>
        </w:rPr>
        <w:t>ほん市</w:t>
      </w:r>
      <w:r w:rsidRPr="00833C99">
        <w:rPr>
          <w:rFonts w:hint="eastAsia"/>
        </w:rPr>
        <w:t>への愛着を感じてもらえるよう取り組みます。</w:t>
      </w:r>
    </w:p>
    <w:p w14:paraId="77C81817" w14:textId="77777777" w:rsidR="00FD7234" w:rsidRDefault="00FD7234" w:rsidP="00FD7234">
      <w:pPr>
        <w:spacing w:line="300" w:lineRule="exact"/>
        <w:rPr>
          <w:rFonts w:ascii="ＭＳ ゴシック" w:eastAsia="ＭＳ ゴシック" w:hAnsi="ＭＳ ゴシック"/>
          <w:b/>
          <w:bCs/>
        </w:rPr>
      </w:pPr>
    </w:p>
    <w:p w14:paraId="52511354" w14:textId="77777777" w:rsidR="00FD7234" w:rsidRPr="00833C99" w:rsidRDefault="00FD7234" w:rsidP="00FD7234">
      <w:pPr>
        <w:spacing w:line="300" w:lineRule="exact"/>
      </w:pPr>
      <w:r w:rsidRPr="00833C99">
        <w:rPr>
          <w:rFonts w:hint="eastAsia"/>
        </w:rPr>
        <w:t>基本方針</w:t>
      </w:r>
      <w:r>
        <w:rPr>
          <w:rFonts w:hint="eastAsia"/>
        </w:rPr>
        <w:t>3</w:t>
      </w:r>
      <w:r>
        <w:rPr>
          <w:rFonts w:hint="eastAsia"/>
        </w:rPr>
        <w:t>、</w:t>
      </w:r>
      <w:r w:rsidRPr="00833C99">
        <w:rPr>
          <w:rFonts w:hint="eastAsia"/>
        </w:rPr>
        <w:t>多様な主体との協働・連携を進めます</w:t>
      </w:r>
    </w:p>
    <w:p w14:paraId="666A2FEA" w14:textId="4048921A" w:rsidR="00FD7234" w:rsidRDefault="00FD7234" w:rsidP="00FD7234">
      <w:pPr>
        <w:spacing w:line="300" w:lineRule="exact"/>
        <w:rPr>
          <w:rFonts w:ascii="ＭＳ ゴシック" w:eastAsia="ＭＳ ゴシック" w:hAnsi="ＭＳ ゴシック"/>
          <w:b/>
          <w:bCs/>
        </w:rPr>
      </w:pPr>
      <w:r w:rsidRPr="00833C99">
        <w:rPr>
          <w:rFonts w:hint="eastAsia"/>
        </w:rPr>
        <w:t>市民や町内会、市民活動団体などと手を取り合ったり、企業や大学などの協力を得たりする協働・連携を進めることで、力強さと創造性に富んだまちづくりに取り組みます。</w:t>
      </w:r>
    </w:p>
    <w:p w14:paraId="12BD136E" w14:textId="77777777" w:rsidR="00FD7234" w:rsidRPr="00833C99" w:rsidRDefault="00FD7234" w:rsidP="00FD7234">
      <w:pPr>
        <w:spacing w:line="300" w:lineRule="exact"/>
      </w:pPr>
    </w:p>
    <w:p w14:paraId="7A9F1A41" w14:textId="77777777" w:rsidR="00FD7234" w:rsidRPr="00833C99" w:rsidRDefault="00FD7234" w:rsidP="00FD7234">
      <w:pPr>
        <w:spacing w:line="300" w:lineRule="exact"/>
      </w:pPr>
      <w:r w:rsidRPr="00833C99">
        <w:rPr>
          <w:rFonts w:hint="eastAsia"/>
        </w:rPr>
        <w:t>基本方針</w:t>
      </w:r>
      <w:r>
        <w:rPr>
          <w:rFonts w:hint="eastAsia"/>
        </w:rPr>
        <w:t>4</w:t>
      </w:r>
      <w:r>
        <w:rPr>
          <w:rFonts w:hint="eastAsia"/>
        </w:rPr>
        <w:t>、</w:t>
      </w:r>
      <w:r w:rsidRPr="00833C99">
        <w:rPr>
          <w:rFonts w:hint="eastAsia"/>
        </w:rPr>
        <w:t>持続可能なまちづくりを進めます</w:t>
      </w:r>
    </w:p>
    <w:p w14:paraId="75E4F34F" w14:textId="658B5B5D" w:rsidR="00FD7234" w:rsidRPr="00833C99" w:rsidRDefault="00FD7234" w:rsidP="00FD7234">
      <w:pPr>
        <w:spacing w:line="300" w:lineRule="exact"/>
      </w:pPr>
      <w:r w:rsidRPr="00833C99">
        <w:rPr>
          <w:rFonts w:hint="eastAsia"/>
        </w:rPr>
        <w:t>グリーントランスフォーメーション（</w:t>
      </w:r>
      <w:r>
        <w:rPr>
          <w:rFonts w:hint="eastAsia"/>
        </w:rPr>
        <w:t>GX</w:t>
      </w:r>
      <w:r w:rsidRPr="00833C99">
        <w:rPr>
          <w:rFonts w:hint="eastAsia"/>
        </w:rPr>
        <w:t>）の推進やウェルビーイング（地域幸福度）を踏まえた暮らしやすさの向上などにより、持続可能な地域づくりに取り組</w:t>
      </w:r>
      <w:r w:rsidR="00DF1AC8">
        <w:rPr>
          <w:rFonts w:hint="eastAsia"/>
        </w:rPr>
        <w:t>むとともに、</w:t>
      </w:r>
      <w:r w:rsidRPr="00833C99">
        <w:rPr>
          <w:rFonts w:hint="eastAsia"/>
        </w:rPr>
        <w:t>行政経営改革やファシリティ</w:t>
      </w:r>
      <w:r w:rsidR="005727C8">
        <w:rPr>
          <w:rFonts w:hint="eastAsia"/>
        </w:rPr>
        <w:t>ー</w:t>
      </w:r>
      <w:r w:rsidRPr="00833C99">
        <w:rPr>
          <w:rFonts w:hint="eastAsia"/>
        </w:rPr>
        <w:t>マネジメント（</w:t>
      </w:r>
      <w:r>
        <w:rPr>
          <w:rFonts w:hint="eastAsia"/>
        </w:rPr>
        <w:t>FM</w:t>
      </w:r>
      <w:r w:rsidRPr="00833C99">
        <w:rPr>
          <w:rFonts w:hint="eastAsia"/>
        </w:rPr>
        <w:t>）、デジタルトランスフォーメーション（</w:t>
      </w:r>
      <w:r>
        <w:rPr>
          <w:rFonts w:hint="eastAsia"/>
        </w:rPr>
        <w:t>DX</w:t>
      </w:r>
      <w:r w:rsidRPr="00833C99">
        <w:rPr>
          <w:rFonts w:hint="eastAsia"/>
        </w:rPr>
        <w:t>）の推進により、行政運営の効率化と</w:t>
      </w:r>
      <w:r>
        <w:rPr>
          <w:rFonts w:hint="eastAsia"/>
        </w:rPr>
        <w:t>、</w:t>
      </w:r>
      <w:r w:rsidRPr="00833C99">
        <w:rPr>
          <w:rFonts w:hint="eastAsia"/>
        </w:rPr>
        <w:t>行政サービスの安定化に取り組みます。</w:t>
      </w:r>
    </w:p>
    <w:p w14:paraId="6B5705FF" w14:textId="77777777" w:rsidR="00FD7234" w:rsidRPr="00833C99" w:rsidRDefault="00FD7234" w:rsidP="00FD7234">
      <w:pPr>
        <w:spacing w:line="300" w:lineRule="exact"/>
      </w:pPr>
    </w:p>
    <w:p w14:paraId="56E99F32" w14:textId="4900A7D9" w:rsidR="00FD7234" w:rsidRPr="00833C99" w:rsidRDefault="00DF1AC8" w:rsidP="00FD7234">
      <w:pPr>
        <w:spacing w:line="300" w:lineRule="exact"/>
      </w:pPr>
      <w:r w:rsidRPr="00DF1AC8">
        <w:rPr>
          <w:rFonts w:hint="eastAsia"/>
          <w:shd w:val="pct15" w:color="auto" w:fill="FFFFFF"/>
        </w:rPr>
        <w:t>■まちづくりの目標と施策の骨組み（基本構想第４章より）</w:t>
      </w:r>
    </w:p>
    <w:p w14:paraId="5B8D384C" w14:textId="2E3CF540" w:rsidR="00FD7234" w:rsidRPr="00833C99" w:rsidRDefault="00FD7234" w:rsidP="00FD7234">
      <w:pPr>
        <w:spacing w:line="300" w:lineRule="exact"/>
      </w:pPr>
      <w:r w:rsidRPr="00833C99">
        <w:rPr>
          <w:rFonts w:hint="eastAsia"/>
        </w:rPr>
        <w:t>まちづくりの基本方針を踏まえ、まちの未来像の実現をめざす総合的なまちづくりを展開するため、</w:t>
      </w:r>
      <w:r>
        <w:rPr>
          <w:rFonts w:hint="eastAsia"/>
        </w:rPr>
        <w:t>7</w:t>
      </w:r>
      <w:r w:rsidRPr="00833C99">
        <w:rPr>
          <w:rFonts w:hint="eastAsia"/>
        </w:rPr>
        <w:t>つの目標と政策分野を設定するとともに、施策の骨組みを明らかにすることで、各政策分野の諸施策を体系的・総合的に推進します。</w:t>
      </w:r>
    </w:p>
    <w:p w14:paraId="53B5B478" w14:textId="77777777" w:rsidR="00FD7234" w:rsidRPr="00E144BB" w:rsidRDefault="00FD7234" w:rsidP="00FD7234">
      <w:pPr>
        <w:spacing w:line="300" w:lineRule="exact"/>
      </w:pPr>
    </w:p>
    <w:p w14:paraId="7CD938E8" w14:textId="77777777" w:rsidR="00FD7234" w:rsidRPr="00833C99" w:rsidRDefault="00FD7234" w:rsidP="00FD7234">
      <w:pPr>
        <w:spacing w:line="300" w:lineRule="exact"/>
      </w:pPr>
      <w:r w:rsidRPr="00833C99">
        <w:rPr>
          <w:rFonts w:hint="eastAsia"/>
        </w:rPr>
        <w:t>目標</w:t>
      </w:r>
      <w:r>
        <w:rPr>
          <w:rFonts w:hint="eastAsia"/>
        </w:rPr>
        <w:t>1</w:t>
      </w:r>
      <w:r>
        <w:rPr>
          <w:rFonts w:hint="eastAsia"/>
        </w:rPr>
        <w:t>、</w:t>
      </w:r>
      <w:r w:rsidRPr="00833C99">
        <w:rPr>
          <w:rFonts w:hint="eastAsia"/>
        </w:rPr>
        <w:t>安全で快適な生活環境が整っているまち</w:t>
      </w:r>
    </w:p>
    <w:p w14:paraId="346909E7" w14:textId="57FC028D" w:rsidR="00FD7234" w:rsidRDefault="00FD7234" w:rsidP="00FD7234">
      <w:pPr>
        <w:spacing w:line="300" w:lineRule="exact"/>
      </w:pPr>
      <w:r w:rsidRPr="00833C99">
        <w:rPr>
          <w:rFonts w:hint="eastAsia"/>
        </w:rPr>
        <w:t>安全・安心</w:t>
      </w:r>
      <w:r w:rsidR="00DF1AC8">
        <w:rPr>
          <w:rFonts w:hint="eastAsia"/>
        </w:rPr>
        <w:t>、</w:t>
      </w:r>
      <w:r w:rsidR="00DF1AC8" w:rsidRPr="00833C99">
        <w:rPr>
          <w:rFonts w:hint="eastAsia"/>
        </w:rPr>
        <w:t>政策</w:t>
      </w:r>
      <w:r w:rsidR="00DF1AC8">
        <w:rPr>
          <w:rFonts w:hint="eastAsia"/>
        </w:rPr>
        <w:t>1</w:t>
      </w:r>
    </w:p>
    <w:p w14:paraId="6EB3C138" w14:textId="77777777" w:rsidR="00FD7234" w:rsidRPr="00833C99" w:rsidRDefault="00FD7234" w:rsidP="00FD7234">
      <w:pPr>
        <w:spacing w:line="300" w:lineRule="exact"/>
      </w:pPr>
      <w:r>
        <w:rPr>
          <w:rFonts w:hint="eastAsia"/>
        </w:rPr>
        <w:t>１、</w:t>
      </w:r>
      <w:r w:rsidRPr="00833C99">
        <w:rPr>
          <w:rFonts w:hint="eastAsia"/>
        </w:rPr>
        <w:t>交通安全対策の強化</w:t>
      </w:r>
    </w:p>
    <w:p w14:paraId="399620B3" w14:textId="77777777" w:rsidR="00FD7234" w:rsidRPr="00833C99" w:rsidRDefault="00FD7234" w:rsidP="00FD7234">
      <w:pPr>
        <w:spacing w:line="300" w:lineRule="exact"/>
      </w:pPr>
      <w:r>
        <w:rPr>
          <w:rFonts w:hint="eastAsia"/>
        </w:rPr>
        <w:t>２、</w:t>
      </w:r>
      <w:r w:rsidRPr="00833C99">
        <w:rPr>
          <w:rFonts w:hint="eastAsia"/>
        </w:rPr>
        <w:t>防犯対策の強化</w:t>
      </w:r>
    </w:p>
    <w:p w14:paraId="483A224F" w14:textId="77777777" w:rsidR="00FD7234" w:rsidRPr="00833C99" w:rsidRDefault="00FD7234" w:rsidP="00FD7234">
      <w:pPr>
        <w:spacing w:line="300" w:lineRule="exact"/>
      </w:pPr>
      <w:r>
        <w:rPr>
          <w:rFonts w:hint="eastAsia"/>
        </w:rPr>
        <w:t>３、</w:t>
      </w:r>
      <w:r w:rsidRPr="00833C99">
        <w:rPr>
          <w:rFonts w:hint="eastAsia"/>
        </w:rPr>
        <w:t>防災対策の強化</w:t>
      </w:r>
    </w:p>
    <w:p w14:paraId="1F117E1D" w14:textId="77777777" w:rsidR="00FD7234" w:rsidRPr="00833C99" w:rsidRDefault="00FD7234" w:rsidP="00FD7234">
      <w:pPr>
        <w:spacing w:line="300" w:lineRule="exact"/>
      </w:pPr>
      <w:r>
        <w:rPr>
          <w:rFonts w:hint="eastAsia"/>
        </w:rPr>
        <w:t>４、</w:t>
      </w:r>
      <w:r w:rsidRPr="00833C99">
        <w:rPr>
          <w:rFonts w:hint="eastAsia"/>
        </w:rPr>
        <w:t>消防・救急体制の充実</w:t>
      </w:r>
    </w:p>
    <w:p w14:paraId="4AC27800" w14:textId="77777777" w:rsidR="00FD7234" w:rsidRPr="00833C99" w:rsidRDefault="00FD7234" w:rsidP="00FD7234">
      <w:pPr>
        <w:spacing w:line="300" w:lineRule="exact"/>
      </w:pPr>
      <w:r>
        <w:rPr>
          <w:rFonts w:hint="eastAsia"/>
        </w:rPr>
        <w:t>５、</w:t>
      </w:r>
      <w:r w:rsidRPr="00833C99">
        <w:rPr>
          <w:rFonts w:hint="eastAsia"/>
        </w:rPr>
        <w:t>環境保全と生活衛生の向上</w:t>
      </w:r>
    </w:p>
    <w:p w14:paraId="24D49117" w14:textId="77777777" w:rsidR="00FD7234" w:rsidRPr="00833C99" w:rsidRDefault="00FD7234" w:rsidP="00FD7234">
      <w:pPr>
        <w:spacing w:line="300" w:lineRule="exact"/>
      </w:pPr>
      <w:r>
        <w:rPr>
          <w:rFonts w:hint="eastAsia"/>
        </w:rPr>
        <w:t>６、</w:t>
      </w:r>
      <w:r w:rsidRPr="00833C99">
        <w:rPr>
          <w:rFonts w:hint="eastAsia"/>
        </w:rPr>
        <w:t>ごみの適正処理の推進</w:t>
      </w:r>
    </w:p>
    <w:p w14:paraId="5FFC35B8" w14:textId="77777777" w:rsidR="00FD7234" w:rsidRPr="00833C99" w:rsidRDefault="00FD7234" w:rsidP="00FD7234">
      <w:pPr>
        <w:spacing w:line="300" w:lineRule="exact"/>
      </w:pPr>
      <w:r>
        <w:rPr>
          <w:rFonts w:hint="eastAsia"/>
        </w:rPr>
        <w:t>７、</w:t>
      </w:r>
      <w:r w:rsidRPr="00833C99">
        <w:rPr>
          <w:rFonts w:hint="eastAsia"/>
        </w:rPr>
        <w:t>生活排水対策の推進</w:t>
      </w:r>
    </w:p>
    <w:p w14:paraId="176EBCEF" w14:textId="73995264" w:rsidR="00FD7234" w:rsidRPr="00833C99" w:rsidRDefault="00FD7234" w:rsidP="00FD7234">
      <w:pPr>
        <w:spacing w:line="300" w:lineRule="exact"/>
      </w:pPr>
      <w:r>
        <w:rPr>
          <w:rFonts w:hint="eastAsia"/>
        </w:rPr>
        <w:t>８、</w:t>
      </w:r>
      <w:r w:rsidRPr="00833C99">
        <w:rPr>
          <w:rFonts w:hint="eastAsia"/>
        </w:rPr>
        <w:t>水道</w:t>
      </w:r>
      <w:r w:rsidR="00E069FB">
        <w:rPr>
          <w:rFonts w:hint="eastAsia"/>
        </w:rPr>
        <w:t>水</w:t>
      </w:r>
      <w:r w:rsidRPr="00833C99">
        <w:rPr>
          <w:rFonts w:hint="eastAsia"/>
        </w:rPr>
        <w:t>の安定供給</w:t>
      </w:r>
    </w:p>
    <w:p w14:paraId="1BF695A9" w14:textId="77777777" w:rsidR="00FD7234" w:rsidRDefault="00FD7234" w:rsidP="00FD7234">
      <w:pPr>
        <w:spacing w:line="300" w:lineRule="exact"/>
      </w:pPr>
    </w:p>
    <w:p w14:paraId="5DD843BE" w14:textId="77777777" w:rsidR="00FD7234" w:rsidRDefault="00FD7234" w:rsidP="00FD7234">
      <w:pPr>
        <w:spacing w:line="300" w:lineRule="exact"/>
      </w:pPr>
      <w:r w:rsidRPr="00833C99">
        <w:rPr>
          <w:rFonts w:hint="eastAsia"/>
        </w:rPr>
        <w:t>目標</w:t>
      </w:r>
      <w:r>
        <w:rPr>
          <w:rFonts w:hint="eastAsia"/>
        </w:rPr>
        <w:t>2</w:t>
      </w:r>
      <w:r>
        <w:rPr>
          <w:rFonts w:hint="eastAsia"/>
        </w:rPr>
        <w:t>、</w:t>
      </w:r>
      <w:r w:rsidRPr="00833C99">
        <w:rPr>
          <w:rFonts w:hint="eastAsia"/>
        </w:rPr>
        <w:t>子どもや若者が</w:t>
      </w:r>
      <w:r>
        <w:rPr>
          <w:rFonts w:hint="eastAsia"/>
        </w:rPr>
        <w:t>、</w:t>
      </w:r>
      <w:r w:rsidRPr="00833C99">
        <w:rPr>
          <w:rFonts w:hint="eastAsia"/>
        </w:rPr>
        <w:t>未来に夢や希望を描いているまち</w:t>
      </w:r>
    </w:p>
    <w:p w14:paraId="4CABB793" w14:textId="5AB105CE" w:rsidR="00FD7234" w:rsidRDefault="00FD7234" w:rsidP="00FD7234">
      <w:pPr>
        <w:spacing w:line="300" w:lineRule="exact"/>
      </w:pPr>
      <w:r w:rsidRPr="00833C99">
        <w:rPr>
          <w:rFonts w:hint="eastAsia"/>
        </w:rPr>
        <w:t>子ども・若者</w:t>
      </w:r>
      <w:r w:rsidR="00C642E7">
        <w:rPr>
          <w:rFonts w:hint="eastAsia"/>
        </w:rPr>
        <w:t>、</w:t>
      </w:r>
      <w:r w:rsidR="00C642E7" w:rsidRPr="00833C99">
        <w:rPr>
          <w:rFonts w:hint="eastAsia"/>
        </w:rPr>
        <w:t>政策</w:t>
      </w:r>
      <w:r w:rsidR="00C642E7">
        <w:rPr>
          <w:rFonts w:hint="eastAsia"/>
        </w:rPr>
        <w:t>2</w:t>
      </w:r>
    </w:p>
    <w:p w14:paraId="263DC663" w14:textId="77777777" w:rsidR="00FD7234" w:rsidRPr="00833C99" w:rsidRDefault="00FD7234" w:rsidP="00FD7234">
      <w:pPr>
        <w:spacing w:line="300" w:lineRule="exact"/>
      </w:pPr>
      <w:r>
        <w:rPr>
          <w:rFonts w:hint="eastAsia"/>
        </w:rPr>
        <w:t>１、</w:t>
      </w:r>
      <w:r w:rsidRPr="00833C99">
        <w:rPr>
          <w:rFonts w:hint="eastAsia"/>
        </w:rPr>
        <w:t>子育て支援の充実</w:t>
      </w:r>
    </w:p>
    <w:p w14:paraId="68EBDBA6" w14:textId="77777777" w:rsidR="00FD7234" w:rsidRPr="00833C99" w:rsidRDefault="00FD7234" w:rsidP="00FD7234">
      <w:pPr>
        <w:spacing w:line="300" w:lineRule="exact"/>
      </w:pPr>
      <w:r>
        <w:rPr>
          <w:rFonts w:hint="eastAsia"/>
        </w:rPr>
        <w:t>２、</w:t>
      </w:r>
      <w:r w:rsidRPr="00833C99">
        <w:rPr>
          <w:rFonts w:hint="eastAsia"/>
        </w:rPr>
        <w:t>青少年健全育成の推進</w:t>
      </w:r>
    </w:p>
    <w:p w14:paraId="7A408B17" w14:textId="77777777" w:rsidR="00FD7234" w:rsidRPr="00833C99" w:rsidRDefault="00FD7234" w:rsidP="00FD7234">
      <w:pPr>
        <w:spacing w:line="300" w:lineRule="exact"/>
      </w:pPr>
      <w:r>
        <w:rPr>
          <w:rFonts w:hint="eastAsia"/>
        </w:rPr>
        <w:t>３、</w:t>
      </w:r>
      <w:r w:rsidRPr="00833C99">
        <w:rPr>
          <w:rFonts w:hint="eastAsia"/>
        </w:rPr>
        <w:t>若者支援の推進</w:t>
      </w:r>
    </w:p>
    <w:p w14:paraId="3890557E" w14:textId="77777777" w:rsidR="00FD7234" w:rsidRDefault="00FD7234" w:rsidP="00FD7234">
      <w:pPr>
        <w:spacing w:line="300" w:lineRule="exact"/>
      </w:pPr>
    </w:p>
    <w:p w14:paraId="142C8876" w14:textId="77777777" w:rsidR="00FD7234" w:rsidRPr="00833C99" w:rsidRDefault="00FD7234" w:rsidP="00FD7234">
      <w:pPr>
        <w:spacing w:line="300" w:lineRule="exact"/>
      </w:pPr>
      <w:r w:rsidRPr="00833C99">
        <w:rPr>
          <w:rFonts w:hint="eastAsia"/>
        </w:rPr>
        <w:t>目標</w:t>
      </w:r>
      <w:r>
        <w:rPr>
          <w:rFonts w:hint="eastAsia"/>
        </w:rPr>
        <w:t>3</w:t>
      </w:r>
      <w:r>
        <w:rPr>
          <w:rFonts w:hint="eastAsia"/>
        </w:rPr>
        <w:t>、</w:t>
      </w:r>
      <w:r w:rsidRPr="00833C99">
        <w:rPr>
          <w:rFonts w:hint="eastAsia"/>
        </w:rPr>
        <w:t>誰もが健やかに生き生きと暮らしているまち</w:t>
      </w:r>
    </w:p>
    <w:p w14:paraId="0B7BC780" w14:textId="1C3BCAF5" w:rsidR="00FD7234" w:rsidRDefault="00FD7234" w:rsidP="00FD7234">
      <w:pPr>
        <w:spacing w:line="300" w:lineRule="exact"/>
      </w:pPr>
      <w:r w:rsidRPr="00833C99">
        <w:rPr>
          <w:rFonts w:hint="eastAsia"/>
        </w:rPr>
        <w:t>健康・福祉</w:t>
      </w:r>
      <w:r w:rsidR="00C642E7">
        <w:rPr>
          <w:rFonts w:hint="eastAsia"/>
        </w:rPr>
        <w:t>、</w:t>
      </w:r>
      <w:r w:rsidR="00C642E7" w:rsidRPr="00833C99">
        <w:rPr>
          <w:rFonts w:hint="eastAsia"/>
        </w:rPr>
        <w:t>政策</w:t>
      </w:r>
      <w:r w:rsidR="00C642E7">
        <w:rPr>
          <w:rFonts w:hint="eastAsia"/>
        </w:rPr>
        <w:t>3</w:t>
      </w:r>
    </w:p>
    <w:p w14:paraId="0F9DAC20" w14:textId="77777777" w:rsidR="00FD7234" w:rsidRPr="00833C99" w:rsidRDefault="00FD7234" w:rsidP="00FD7234">
      <w:pPr>
        <w:spacing w:line="300" w:lineRule="exact"/>
      </w:pPr>
      <w:r>
        <w:rPr>
          <w:rFonts w:hint="eastAsia"/>
        </w:rPr>
        <w:t>１、</w:t>
      </w:r>
      <w:r w:rsidRPr="00833C99">
        <w:rPr>
          <w:rFonts w:hint="eastAsia"/>
        </w:rPr>
        <w:t>健康づくりの推進</w:t>
      </w:r>
    </w:p>
    <w:p w14:paraId="09EDF086" w14:textId="77777777" w:rsidR="00FD7234" w:rsidRPr="00833C99" w:rsidRDefault="00FD7234" w:rsidP="00FD7234">
      <w:pPr>
        <w:spacing w:line="300" w:lineRule="exact"/>
      </w:pPr>
      <w:r>
        <w:rPr>
          <w:rFonts w:hint="eastAsia"/>
        </w:rPr>
        <w:lastRenderedPageBreak/>
        <w:t>２、</w:t>
      </w:r>
      <w:r w:rsidRPr="00833C99">
        <w:rPr>
          <w:rFonts w:hint="eastAsia"/>
        </w:rPr>
        <w:t>地域医療体制の充実</w:t>
      </w:r>
    </w:p>
    <w:p w14:paraId="59F4C4F8" w14:textId="77777777" w:rsidR="00FD7234" w:rsidRPr="00833C99" w:rsidRDefault="00FD7234" w:rsidP="00FD7234">
      <w:pPr>
        <w:spacing w:line="300" w:lineRule="exact"/>
      </w:pPr>
      <w:r>
        <w:rPr>
          <w:rFonts w:hint="eastAsia"/>
        </w:rPr>
        <w:t>３、</w:t>
      </w:r>
      <w:r w:rsidRPr="00833C99">
        <w:rPr>
          <w:rFonts w:hint="eastAsia"/>
        </w:rPr>
        <w:t>高齢者福祉の推進</w:t>
      </w:r>
    </w:p>
    <w:p w14:paraId="7C6D2972" w14:textId="77777777" w:rsidR="00FD7234" w:rsidRPr="00833C99" w:rsidRDefault="00FD7234" w:rsidP="00FD7234">
      <w:pPr>
        <w:spacing w:line="300" w:lineRule="exact"/>
      </w:pPr>
      <w:r>
        <w:rPr>
          <w:rFonts w:hint="eastAsia"/>
        </w:rPr>
        <w:t>４、</w:t>
      </w:r>
      <w:r w:rsidRPr="00833C99">
        <w:rPr>
          <w:rFonts w:hint="eastAsia"/>
        </w:rPr>
        <w:t>障害者福祉の推進</w:t>
      </w:r>
    </w:p>
    <w:p w14:paraId="4E1B9AB2" w14:textId="77777777" w:rsidR="00FD7234" w:rsidRPr="00833C99" w:rsidRDefault="00FD7234" w:rsidP="00FD7234">
      <w:pPr>
        <w:spacing w:line="300" w:lineRule="exact"/>
      </w:pPr>
      <w:r>
        <w:rPr>
          <w:rFonts w:hint="eastAsia"/>
        </w:rPr>
        <w:t>５、</w:t>
      </w:r>
      <w:r w:rsidRPr="00833C99">
        <w:rPr>
          <w:rFonts w:hint="eastAsia"/>
        </w:rPr>
        <w:t>地域福祉の推進</w:t>
      </w:r>
    </w:p>
    <w:p w14:paraId="7310DAC4" w14:textId="77777777" w:rsidR="00FD7234" w:rsidRPr="00833C99" w:rsidRDefault="00FD7234" w:rsidP="00FD7234">
      <w:pPr>
        <w:spacing w:line="300" w:lineRule="exact"/>
      </w:pPr>
    </w:p>
    <w:p w14:paraId="68A57ED2" w14:textId="5BFAC4BB" w:rsidR="00FD7234" w:rsidRPr="00833C99" w:rsidRDefault="00FD7234" w:rsidP="00FD7234">
      <w:pPr>
        <w:spacing w:line="300" w:lineRule="exact"/>
      </w:pPr>
      <w:r w:rsidRPr="00833C99">
        <w:rPr>
          <w:rFonts w:hint="eastAsia"/>
        </w:rPr>
        <w:t>目標</w:t>
      </w:r>
      <w:r>
        <w:rPr>
          <w:rFonts w:hint="eastAsia"/>
        </w:rPr>
        <w:t>4</w:t>
      </w:r>
      <w:r>
        <w:rPr>
          <w:rFonts w:hint="eastAsia"/>
        </w:rPr>
        <w:t>、</w:t>
      </w:r>
      <w:r w:rsidRPr="00833C99">
        <w:rPr>
          <w:rFonts w:hint="eastAsia"/>
        </w:rPr>
        <w:t>住み</w:t>
      </w:r>
      <w:r w:rsidR="00E069FB">
        <w:rPr>
          <w:rFonts w:hint="eastAsia"/>
        </w:rPr>
        <w:t>ごこち</w:t>
      </w:r>
      <w:r w:rsidRPr="00833C99">
        <w:rPr>
          <w:rFonts w:hint="eastAsia"/>
        </w:rPr>
        <w:t>よい、訪れやすい都市環境が整備されているまち</w:t>
      </w:r>
    </w:p>
    <w:p w14:paraId="2FFF349A" w14:textId="31360148" w:rsidR="00FD7234" w:rsidRPr="00833C99" w:rsidRDefault="00FD7234" w:rsidP="00FD7234">
      <w:pPr>
        <w:spacing w:line="300" w:lineRule="exact"/>
      </w:pPr>
      <w:r w:rsidRPr="00833C99">
        <w:rPr>
          <w:rFonts w:hint="eastAsia"/>
        </w:rPr>
        <w:t>建設・</w:t>
      </w:r>
      <w:r>
        <w:rPr>
          <w:rFonts w:hint="eastAsia"/>
        </w:rPr>
        <w:t>せいび</w:t>
      </w:r>
      <w:r w:rsidR="00C642E7">
        <w:rPr>
          <w:rFonts w:hint="eastAsia"/>
        </w:rPr>
        <w:t>、</w:t>
      </w:r>
      <w:r w:rsidR="00C642E7" w:rsidRPr="00833C99">
        <w:rPr>
          <w:rFonts w:hint="eastAsia"/>
        </w:rPr>
        <w:t>政策</w:t>
      </w:r>
      <w:r w:rsidR="00C642E7">
        <w:rPr>
          <w:rFonts w:hint="eastAsia"/>
        </w:rPr>
        <w:t>4</w:t>
      </w:r>
    </w:p>
    <w:p w14:paraId="30130A3D" w14:textId="77777777" w:rsidR="00FD7234" w:rsidRPr="00833C99" w:rsidRDefault="00FD7234" w:rsidP="00FD7234">
      <w:pPr>
        <w:spacing w:line="300" w:lineRule="exact"/>
      </w:pPr>
      <w:r>
        <w:rPr>
          <w:rFonts w:hint="eastAsia"/>
        </w:rPr>
        <w:t>１、</w:t>
      </w:r>
      <w:r w:rsidRPr="00833C99">
        <w:rPr>
          <w:rFonts w:hint="eastAsia"/>
        </w:rPr>
        <w:t>住環境の整備</w:t>
      </w:r>
    </w:p>
    <w:p w14:paraId="75AED8BA" w14:textId="77777777" w:rsidR="00FD7234" w:rsidRPr="00833C99" w:rsidRDefault="00FD7234" w:rsidP="00FD7234">
      <w:pPr>
        <w:spacing w:line="300" w:lineRule="exact"/>
      </w:pPr>
      <w:r>
        <w:rPr>
          <w:rFonts w:hint="eastAsia"/>
        </w:rPr>
        <w:t>２、</w:t>
      </w:r>
      <w:r w:rsidRPr="00833C99">
        <w:rPr>
          <w:rFonts w:hint="eastAsia"/>
        </w:rPr>
        <w:t>コンパクトシティの推進</w:t>
      </w:r>
    </w:p>
    <w:p w14:paraId="2A95BE71" w14:textId="77777777" w:rsidR="00FD7234" w:rsidRPr="00833C99" w:rsidRDefault="00FD7234" w:rsidP="00FD7234">
      <w:pPr>
        <w:spacing w:line="300" w:lineRule="exact"/>
      </w:pPr>
      <w:r>
        <w:rPr>
          <w:rFonts w:hint="eastAsia"/>
        </w:rPr>
        <w:t>３、</w:t>
      </w:r>
      <w:r w:rsidRPr="00833C99">
        <w:rPr>
          <w:rFonts w:hint="eastAsia"/>
        </w:rPr>
        <w:t>道路交通網の充実</w:t>
      </w:r>
    </w:p>
    <w:p w14:paraId="1CDF9127" w14:textId="77777777" w:rsidR="00FD7234" w:rsidRPr="00833C99" w:rsidRDefault="00FD7234" w:rsidP="00FD7234">
      <w:pPr>
        <w:spacing w:line="300" w:lineRule="exact"/>
      </w:pPr>
      <w:r>
        <w:rPr>
          <w:rFonts w:hint="eastAsia"/>
        </w:rPr>
        <w:t>４、</w:t>
      </w:r>
      <w:r w:rsidRPr="00833C99">
        <w:rPr>
          <w:rFonts w:hint="eastAsia"/>
        </w:rPr>
        <w:t>緑や憩いの空間の充実</w:t>
      </w:r>
    </w:p>
    <w:p w14:paraId="1CAC2600" w14:textId="77777777" w:rsidR="00FD7234" w:rsidRPr="00833C99" w:rsidRDefault="00FD7234" w:rsidP="00FD7234">
      <w:pPr>
        <w:spacing w:line="300" w:lineRule="exact"/>
      </w:pPr>
    </w:p>
    <w:p w14:paraId="133A9064" w14:textId="77777777" w:rsidR="00FD7234" w:rsidRPr="00833C99" w:rsidRDefault="00FD7234" w:rsidP="00FD7234">
      <w:pPr>
        <w:spacing w:line="300" w:lineRule="exact"/>
      </w:pPr>
      <w:r w:rsidRPr="00833C99">
        <w:rPr>
          <w:rFonts w:hint="eastAsia"/>
        </w:rPr>
        <w:t>目標</w:t>
      </w:r>
      <w:r>
        <w:rPr>
          <w:rFonts w:hint="eastAsia"/>
        </w:rPr>
        <w:t>5</w:t>
      </w:r>
      <w:r>
        <w:rPr>
          <w:rFonts w:hint="eastAsia"/>
        </w:rPr>
        <w:t>、</w:t>
      </w:r>
      <w:r w:rsidRPr="00833C99">
        <w:rPr>
          <w:rFonts w:hint="eastAsia"/>
        </w:rPr>
        <w:t>あらゆる世代の人が</w:t>
      </w:r>
      <w:r>
        <w:rPr>
          <w:rFonts w:hint="eastAsia"/>
        </w:rPr>
        <w:t>、</w:t>
      </w:r>
      <w:r w:rsidRPr="00833C99">
        <w:rPr>
          <w:rFonts w:hint="eastAsia"/>
        </w:rPr>
        <w:t>豊かな心を育んでいるまち</w:t>
      </w:r>
    </w:p>
    <w:p w14:paraId="48C1FD42" w14:textId="17166DAD" w:rsidR="00FD7234" w:rsidRPr="00833C99" w:rsidRDefault="00FD7234" w:rsidP="00FD7234">
      <w:pPr>
        <w:spacing w:line="300" w:lineRule="exact"/>
      </w:pPr>
      <w:r w:rsidRPr="00833C99">
        <w:rPr>
          <w:rFonts w:hint="eastAsia"/>
        </w:rPr>
        <w:t>教育・文化</w:t>
      </w:r>
      <w:r w:rsidR="00C642E7">
        <w:rPr>
          <w:rFonts w:hint="eastAsia"/>
        </w:rPr>
        <w:t>、</w:t>
      </w:r>
      <w:r w:rsidR="00C642E7" w:rsidRPr="00833C99">
        <w:rPr>
          <w:rFonts w:hint="eastAsia"/>
        </w:rPr>
        <w:t>政策</w:t>
      </w:r>
      <w:r w:rsidR="00C642E7">
        <w:rPr>
          <w:rFonts w:hint="eastAsia"/>
        </w:rPr>
        <w:t>5</w:t>
      </w:r>
    </w:p>
    <w:p w14:paraId="6B596B55" w14:textId="77777777" w:rsidR="00FD7234" w:rsidRPr="00833C99" w:rsidRDefault="00FD7234" w:rsidP="00FD7234">
      <w:pPr>
        <w:spacing w:line="300" w:lineRule="exact"/>
      </w:pPr>
      <w:r>
        <w:rPr>
          <w:rFonts w:hint="eastAsia"/>
        </w:rPr>
        <w:t>１、</w:t>
      </w:r>
      <w:r w:rsidRPr="00833C99">
        <w:rPr>
          <w:rFonts w:hint="eastAsia"/>
        </w:rPr>
        <w:t>学校教育環境の充実</w:t>
      </w:r>
    </w:p>
    <w:p w14:paraId="64056D7B" w14:textId="77777777" w:rsidR="00FD7234" w:rsidRPr="00833C99" w:rsidRDefault="00FD7234" w:rsidP="00FD7234">
      <w:pPr>
        <w:spacing w:line="300" w:lineRule="exact"/>
      </w:pPr>
      <w:r>
        <w:rPr>
          <w:rFonts w:hint="eastAsia"/>
        </w:rPr>
        <w:t>２、</w:t>
      </w:r>
      <w:r w:rsidRPr="00833C99">
        <w:rPr>
          <w:rFonts w:hint="eastAsia"/>
        </w:rPr>
        <w:t>生涯学習の推進</w:t>
      </w:r>
    </w:p>
    <w:p w14:paraId="786DB1E4" w14:textId="77777777" w:rsidR="00FD7234" w:rsidRPr="00833C99" w:rsidRDefault="00FD7234" w:rsidP="00FD7234">
      <w:pPr>
        <w:spacing w:line="300" w:lineRule="exact"/>
      </w:pPr>
      <w:r>
        <w:rPr>
          <w:rFonts w:hint="eastAsia"/>
        </w:rPr>
        <w:t>３、</w:t>
      </w:r>
      <w:r w:rsidRPr="00833C99">
        <w:rPr>
          <w:rFonts w:hint="eastAsia"/>
        </w:rPr>
        <w:t>スポーツの振興</w:t>
      </w:r>
    </w:p>
    <w:p w14:paraId="116B9E98" w14:textId="77777777" w:rsidR="00FD7234" w:rsidRPr="00833C99" w:rsidRDefault="00FD7234" w:rsidP="00FD7234">
      <w:pPr>
        <w:spacing w:line="300" w:lineRule="exact"/>
      </w:pPr>
      <w:r>
        <w:rPr>
          <w:rFonts w:hint="eastAsia"/>
        </w:rPr>
        <w:t>４、</w:t>
      </w:r>
      <w:r w:rsidRPr="00833C99">
        <w:rPr>
          <w:rFonts w:hint="eastAsia"/>
        </w:rPr>
        <w:t>文化芸術の振興</w:t>
      </w:r>
    </w:p>
    <w:p w14:paraId="3FAD6E6E" w14:textId="77777777" w:rsidR="00FD7234" w:rsidRDefault="00FD7234" w:rsidP="00FD7234">
      <w:pPr>
        <w:spacing w:line="300" w:lineRule="exact"/>
      </w:pPr>
    </w:p>
    <w:p w14:paraId="7B72432E" w14:textId="77777777" w:rsidR="00FD7234" w:rsidRPr="00833C99" w:rsidRDefault="00FD7234" w:rsidP="00FD7234">
      <w:pPr>
        <w:spacing w:line="300" w:lineRule="exact"/>
      </w:pPr>
      <w:r w:rsidRPr="00833C99">
        <w:rPr>
          <w:rFonts w:hint="eastAsia"/>
        </w:rPr>
        <w:t>目標</w:t>
      </w:r>
      <w:r>
        <w:rPr>
          <w:rFonts w:hint="eastAsia"/>
        </w:rPr>
        <w:t>6</w:t>
      </w:r>
      <w:r>
        <w:rPr>
          <w:rFonts w:hint="eastAsia"/>
        </w:rPr>
        <w:t>、</w:t>
      </w:r>
      <w:r w:rsidRPr="00833C99">
        <w:rPr>
          <w:rFonts w:hint="eastAsia"/>
        </w:rPr>
        <w:t>魅力と活力があふれているまち</w:t>
      </w:r>
    </w:p>
    <w:p w14:paraId="69883804" w14:textId="484FC1BF" w:rsidR="00FD7234" w:rsidRPr="002023A6" w:rsidRDefault="00FD7234" w:rsidP="00FD7234">
      <w:pPr>
        <w:spacing w:line="300" w:lineRule="exact"/>
      </w:pPr>
      <w:r w:rsidRPr="00833C99">
        <w:rPr>
          <w:rFonts w:hint="eastAsia"/>
        </w:rPr>
        <w:t>産業・雇用</w:t>
      </w:r>
      <w:r w:rsidR="00C642E7">
        <w:rPr>
          <w:rFonts w:hint="eastAsia"/>
        </w:rPr>
        <w:t>、</w:t>
      </w:r>
      <w:r w:rsidR="00C642E7" w:rsidRPr="00833C99">
        <w:rPr>
          <w:rFonts w:hint="eastAsia"/>
        </w:rPr>
        <w:t>政策</w:t>
      </w:r>
      <w:r w:rsidR="00C642E7">
        <w:rPr>
          <w:rFonts w:hint="eastAsia"/>
        </w:rPr>
        <w:t>6</w:t>
      </w:r>
    </w:p>
    <w:p w14:paraId="2552B729" w14:textId="77777777" w:rsidR="00FD7234" w:rsidRPr="00833C99" w:rsidRDefault="00FD7234" w:rsidP="00FD7234">
      <w:pPr>
        <w:spacing w:line="300" w:lineRule="exact"/>
      </w:pPr>
      <w:r>
        <w:rPr>
          <w:rFonts w:hint="eastAsia"/>
        </w:rPr>
        <w:t>１、</w:t>
      </w:r>
      <w:r w:rsidRPr="00833C99">
        <w:rPr>
          <w:rFonts w:hint="eastAsia"/>
        </w:rPr>
        <w:t>農業の振興</w:t>
      </w:r>
    </w:p>
    <w:p w14:paraId="2588EFC1" w14:textId="77777777" w:rsidR="00FD7234" w:rsidRPr="00833C99" w:rsidRDefault="00FD7234" w:rsidP="00FD7234">
      <w:pPr>
        <w:spacing w:line="300" w:lineRule="exact"/>
      </w:pPr>
      <w:r>
        <w:rPr>
          <w:rFonts w:hint="eastAsia"/>
        </w:rPr>
        <w:t>２、</w:t>
      </w:r>
      <w:r w:rsidRPr="00833C99">
        <w:rPr>
          <w:rFonts w:hint="eastAsia"/>
        </w:rPr>
        <w:t>工業の振興</w:t>
      </w:r>
    </w:p>
    <w:p w14:paraId="0B903CFA" w14:textId="77777777" w:rsidR="00FD7234" w:rsidRPr="00833C99" w:rsidRDefault="00FD7234" w:rsidP="00FD7234">
      <w:pPr>
        <w:spacing w:line="300" w:lineRule="exact"/>
      </w:pPr>
      <w:r>
        <w:rPr>
          <w:rFonts w:hint="eastAsia"/>
        </w:rPr>
        <w:t>３、</w:t>
      </w:r>
      <w:r w:rsidRPr="00833C99">
        <w:rPr>
          <w:rFonts w:hint="eastAsia"/>
        </w:rPr>
        <w:t>商業の振興</w:t>
      </w:r>
    </w:p>
    <w:p w14:paraId="41D0E206" w14:textId="77777777" w:rsidR="00FD7234" w:rsidRPr="00833C99" w:rsidRDefault="00FD7234" w:rsidP="00FD7234">
      <w:pPr>
        <w:spacing w:line="300" w:lineRule="exact"/>
      </w:pPr>
      <w:r>
        <w:rPr>
          <w:rFonts w:hint="eastAsia"/>
        </w:rPr>
        <w:t>４、</w:t>
      </w:r>
      <w:r w:rsidRPr="00833C99">
        <w:rPr>
          <w:rFonts w:hint="eastAsia"/>
        </w:rPr>
        <w:t>雇用の安定と勤労者支援の充実</w:t>
      </w:r>
    </w:p>
    <w:p w14:paraId="7CC0B3F7" w14:textId="77777777" w:rsidR="00FD7234" w:rsidRPr="00833C99" w:rsidRDefault="00FD7234" w:rsidP="00FD7234">
      <w:pPr>
        <w:spacing w:line="300" w:lineRule="exact"/>
      </w:pPr>
      <w:r>
        <w:rPr>
          <w:rFonts w:hint="eastAsia"/>
        </w:rPr>
        <w:t>５、</w:t>
      </w:r>
      <w:r w:rsidRPr="00833C99">
        <w:rPr>
          <w:rFonts w:hint="eastAsia"/>
        </w:rPr>
        <w:t>中心市街地の活性化</w:t>
      </w:r>
    </w:p>
    <w:p w14:paraId="2DD0FE1B" w14:textId="77777777" w:rsidR="00FD7234" w:rsidRPr="00833C99" w:rsidRDefault="00FD7234" w:rsidP="00FD7234">
      <w:pPr>
        <w:spacing w:line="300" w:lineRule="exact"/>
      </w:pPr>
      <w:r>
        <w:rPr>
          <w:rFonts w:hint="eastAsia"/>
        </w:rPr>
        <w:t>６、観光の振興</w:t>
      </w:r>
    </w:p>
    <w:p w14:paraId="37BC3E4C" w14:textId="77777777" w:rsidR="00FD7234" w:rsidRDefault="00FD7234" w:rsidP="00FD7234">
      <w:pPr>
        <w:spacing w:line="300" w:lineRule="exact"/>
      </w:pPr>
    </w:p>
    <w:p w14:paraId="4BAEC579" w14:textId="77777777" w:rsidR="00FD7234" w:rsidRPr="00833C99" w:rsidRDefault="00FD7234" w:rsidP="00FD7234">
      <w:pPr>
        <w:spacing w:line="300" w:lineRule="exact"/>
      </w:pPr>
      <w:r w:rsidRPr="00833C99">
        <w:rPr>
          <w:rFonts w:hint="eastAsia"/>
        </w:rPr>
        <w:t>目標</w:t>
      </w:r>
      <w:r>
        <w:rPr>
          <w:rFonts w:hint="eastAsia"/>
        </w:rPr>
        <w:t>7</w:t>
      </w:r>
      <w:r>
        <w:rPr>
          <w:rFonts w:hint="eastAsia"/>
        </w:rPr>
        <w:t>、</w:t>
      </w:r>
      <w:r w:rsidRPr="00833C99">
        <w:rPr>
          <w:rFonts w:hint="eastAsia"/>
        </w:rPr>
        <w:t>地域と行政がしっかりと支えているまち</w:t>
      </w:r>
    </w:p>
    <w:p w14:paraId="0ADA80F6" w14:textId="6DC5AB53" w:rsidR="00FD7234" w:rsidRPr="002023A6" w:rsidRDefault="00FD7234" w:rsidP="00FD7234">
      <w:pPr>
        <w:spacing w:line="300" w:lineRule="exact"/>
      </w:pPr>
      <w:r w:rsidRPr="00833C99">
        <w:rPr>
          <w:rFonts w:hint="eastAsia"/>
        </w:rPr>
        <w:t>地域・行政</w:t>
      </w:r>
      <w:r w:rsidR="00C642E7">
        <w:rPr>
          <w:rFonts w:hint="eastAsia"/>
        </w:rPr>
        <w:t>、</w:t>
      </w:r>
      <w:r w:rsidR="00C642E7" w:rsidRPr="00833C99">
        <w:rPr>
          <w:rFonts w:hint="eastAsia"/>
        </w:rPr>
        <w:t>政策</w:t>
      </w:r>
      <w:r w:rsidR="00C642E7">
        <w:rPr>
          <w:rFonts w:hint="eastAsia"/>
        </w:rPr>
        <w:t>7</w:t>
      </w:r>
    </w:p>
    <w:p w14:paraId="2E1E5A53" w14:textId="77777777" w:rsidR="00FD7234" w:rsidRPr="00833C99" w:rsidRDefault="00FD7234" w:rsidP="00FD7234">
      <w:pPr>
        <w:spacing w:line="300" w:lineRule="exact"/>
      </w:pPr>
      <w:r>
        <w:rPr>
          <w:rFonts w:hint="eastAsia"/>
        </w:rPr>
        <w:t>１、</w:t>
      </w:r>
      <w:r w:rsidRPr="00833C99">
        <w:rPr>
          <w:rFonts w:hint="eastAsia"/>
        </w:rPr>
        <w:t>コミュニティ活動・市民活動の推進</w:t>
      </w:r>
    </w:p>
    <w:p w14:paraId="73A548D0" w14:textId="77777777" w:rsidR="00FD7234" w:rsidRPr="00833C99" w:rsidRDefault="00FD7234" w:rsidP="00FD7234">
      <w:pPr>
        <w:spacing w:line="300" w:lineRule="exact"/>
      </w:pPr>
      <w:r>
        <w:rPr>
          <w:rFonts w:hint="eastAsia"/>
        </w:rPr>
        <w:t>２、</w:t>
      </w:r>
      <w:r w:rsidRPr="00833C99">
        <w:rPr>
          <w:rFonts w:hint="eastAsia"/>
        </w:rPr>
        <w:t>男女共同参画の推進</w:t>
      </w:r>
    </w:p>
    <w:p w14:paraId="100A400B" w14:textId="77777777" w:rsidR="00FD7234" w:rsidRPr="00833C99" w:rsidRDefault="00FD7234" w:rsidP="00FD7234">
      <w:pPr>
        <w:spacing w:line="300" w:lineRule="exact"/>
      </w:pPr>
      <w:r>
        <w:rPr>
          <w:rFonts w:hint="eastAsia"/>
        </w:rPr>
        <w:t>３、</w:t>
      </w:r>
      <w:r w:rsidRPr="00833C99">
        <w:rPr>
          <w:rFonts w:hint="eastAsia"/>
        </w:rPr>
        <w:t>人権尊重の推進</w:t>
      </w:r>
    </w:p>
    <w:p w14:paraId="7C8C4975" w14:textId="3E5A2442" w:rsidR="00FD7234" w:rsidRPr="00833C99" w:rsidRDefault="00FD7234" w:rsidP="00FD7234">
      <w:pPr>
        <w:spacing w:line="300" w:lineRule="exact"/>
      </w:pPr>
      <w:r>
        <w:rPr>
          <w:rFonts w:hint="eastAsia"/>
        </w:rPr>
        <w:t>４、</w:t>
      </w:r>
      <w:r w:rsidR="00E069FB">
        <w:rPr>
          <w:rFonts w:hint="eastAsia"/>
        </w:rPr>
        <w:t>多</w:t>
      </w:r>
      <w:r w:rsidRPr="00833C99">
        <w:rPr>
          <w:rFonts w:hint="eastAsia"/>
        </w:rPr>
        <w:t>文化共生の推進</w:t>
      </w:r>
    </w:p>
    <w:p w14:paraId="510F23C6" w14:textId="232DC827" w:rsidR="00FD7234" w:rsidRPr="00833C99" w:rsidRDefault="00FD7234" w:rsidP="00FD7234">
      <w:pPr>
        <w:spacing w:line="300" w:lineRule="exact"/>
      </w:pPr>
      <w:r>
        <w:rPr>
          <w:rFonts w:hint="eastAsia"/>
        </w:rPr>
        <w:t>５、</w:t>
      </w:r>
      <w:r w:rsidRPr="00833C99">
        <w:rPr>
          <w:rFonts w:hint="eastAsia"/>
        </w:rPr>
        <w:t>情報発信と</w:t>
      </w:r>
      <w:r w:rsidR="00E069FB">
        <w:rPr>
          <w:rFonts w:hint="eastAsia"/>
        </w:rPr>
        <w:t>広聴</w:t>
      </w:r>
      <w:r w:rsidRPr="00833C99">
        <w:rPr>
          <w:rFonts w:hint="eastAsia"/>
        </w:rPr>
        <w:t>の推進</w:t>
      </w:r>
    </w:p>
    <w:p w14:paraId="3B6F9C92" w14:textId="2E644148" w:rsidR="00FD7234" w:rsidRPr="00833C99" w:rsidRDefault="00FD7234" w:rsidP="00FD7234">
      <w:pPr>
        <w:spacing w:line="300" w:lineRule="exact"/>
      </w:pPr>
      <w:r>
        <w:rPr>
          <w:rFonts w:hint="eastAsia"/>
        </w:rPr>
        <w:t>６、</w:t>
      </w:r>
      <w:r w:rsidRPr="00833C99">
        <w:rPr>
          <w:rFonts w:hint="eastAsia"/>
        </w:rPr>
        <w:t>公共施設の適正配置と長寿</w:t>
      </w:r>
      <w:r w:rsidR="00E069FB">
        <w:rPr>
          <w:rFonts w:hint="eastAsia"/>
        </w:rPr>
        <w:t>命</w:t>
      </w:r>
      <w:r w:rsidRPr="00833C99">
        <w:rPr>
          <w:rFonts w:hint="eastAsia"/>
        </w:rPr>
        <w:t>化の推進</w:t>
      </w:r>
    </w:p>
    <w:p w14:paraId="12750014" w14:textId="216A39D1" w:rsidR="00FD7234" w:rsidRPr="00833C99" w:rsidRDefault="00FD7234" w:rsidP="00FD7234">
      <w:pPr>
        <w:spacing w:line="300" w:lineRule="exact"/>
      </w:pPr>
      <w:r>
        <w:rPr>
          <w:rFonts w:hint="eastAsia"/>
        </w:rPr>
        <w:t>７、</w:t>
      </w:r>
      <w:r w:rsidR="00C642E7">
        <w:rPr>
          <w:rFonts w:hint="eastAsia"/>
        </w:rPr>
        <w:t>地域</w:t>
      </w:r>
      <w:r>
        <w:rPr>
          <w:rFonts w:hint="eastAsia"/>
        </w:rPr>
        <w:t>DX</w:t>
      </w:r>
      <w:r w:rsidRPr="00833C99">
        <w:rPr>
          <w:rFonts w:hint="eastAsia"/>
        </w:rPr>
        <w:t>の推進</w:t>
      </w:r>
    </w:p>
    <w:p w14:paraId="24370869" w14:textId="57293B13" w:rsidR="00FD7234" w:rsidRPr="00833C99" w:rsidRDefault="00FD7234" w:rsidP="00FD7234">
      <w:pPr>
        <w:spacing w:line="300" w:lineRule="exact"/>
      </w:pPr>
      <w:r>
        <w:rPr>
          <w:rFonts w:hint="eastAsia"/>
        </w:rPr>
        <w:t>８、</w:t>
      </w:r>
      <w:r w:rsidRPr="00833C99">
        <w:rPr>
          <w:rFonts w:hint="eastAsia"/>
        </w:rPr>
        <w:t>持続可能な</w:t>
      </w:r>
      <w:r w:rsidR="00E069FB">
        <w:rPr>
          <w:rFonts w:hint="eastAsia"/>
        </w:rPr>
        <w:t>行</w:t>
      </w:r>
      <w:r w:rsidRPr="00833C99">
        <w:rPr>
          <w:rFonts w:hint="eastAsia"/>
        </w:rPr>
        <w:t>財政運営の推進</w:t>
      </w:r>
    </w:p>
    <w:p w14:paraId="3990EC93" w14:textId="77777777" w:rsidR="00FD7234" w:rsidRPr="00833C99" w:rsidRDefault="00FD7234" w:rsidP="00FD7234">
      <w:pPr>
        <w:spacing w:line="300" w:lineRule="exact"/>
      </w:pPr>
    </w:p>
    <w:p w14:paraId="386A6583" w14:textId="647B7590" w:rsidR="00C642E7" w:rsidRPr="00C642E7" w:rsidRDefault="00C642E7" w:rsidP="00C642E7">
      <w:pPr>
        <w:spacing w:line="300" w:lineRule="exact"/>
        <w:rPr>
          <w:shd w:val="pct15" w:color="auto" w:fill="FFFFFF"/>
        </w:rPr>
      </w:pPr>
      <w:r w:rsidRPr="00C642E7">
        <w:rPr>
          <w:rFonts w:hint="eastAsia"/>
          <w:shd w:val="pct15" w:color="auto" w:fill="FFFFFF"/>
        </w:rPr>
        <w:t>総人口の目標（基本計画第１章より）</w:t>
      </w:r>
    </w:p>
    <w:p w14:paraId="14103144" w14:textId="2BBB2ABA" w:rsidR="00FD7234" w:rsidRDefault="00FD7234" w:rsidP="00FD7234">
      <w:pPr>
        <w:spacing w:line="300" w:lineRule="exact"/>
      </w:pPr>
      <w:r>
        <w:rPr>
          <w:rFonts w:hint="eastAsia"/>
        </w:rPr>
        <w:t>ほん市</w:t>
      </w:r>
      <w:r w:rsidRPr="00AC2A61">
        <w:rPr>
          <w:rFonts w:hint="eastAsia"/>
        </w:rPr>
        <w:t>における直近の状況を踏まえた独自の推計では、令和</w:t>
      </w:r>
      <w:r w:rsidRPr="00AC2A61">
        <w:rPr>
          <w:rFonts w:hint="eastAsia"/>
        </w:rPr>
        <w:t>5</w:t>
      </w:r>
      <w:r w:rsidRPr="00AC2A61">
        <w:rPr>
          <w:rFonts w:hint="eastAsia"/>
        </w:rPr>
        <w:t>年（</w:t>
      </w:r>
      <w:r w:rsidRPr="00AC2A61">
        <w:rPr>
          <w:rFonts w:hint="eastAsia"/>
        </w:rPr>
        <w:t>2023</w:t>
      </w:r>
      <w:r w:rsidRPr="00AC2A61">
        <w:rPr>
          <w:rFonts w:hint="eastAsia"/>
        </w:rPr>
        <w:t>年）に</w:t>
      </w:r>
      <w:r w:rsidR="0033782A">
        <w:rPr>
          <w:rFonts w:hint="eastAsia"/>
        </w:rPr>
        <w:t>、</w:t>
      </w:r>
      <w:r w:rsidRPr="00AC2A61">
        <w:rPr>
          <w:rFonts w:hint="eastAsia"/>
        </w:rPr>
        <w:t>1.26</w:t>
      </w:r>
      <w:r w:rsidRPr="00AC2A61">
        <w:rPr>
          <w:rFonts w:hint="eastAsia"/>
        </w:rPr>
        <w:t>であった合計特殊出生率が持続した場合であっても、令和</w:t>
      </w:r>
      <w:r w:rsidRPr="00AC2A61">
        <w:rPr>
          <w:rFonts w:hint="eastAsia"/>
        </w:rPr>
        <w:t>32</w:t>
      </w:r>
      <w:r w:rsidRPr="00AC2A61">
        <w:rPr>
          <w:rFonts w:hint="eastAsia"/>
        </w:rPr>
        <w:t>年（</w:t>
      </w:r>
      <w:r w:rsidRPr="00AC2A61">
        <w:rPr>
          <w:rFonts w:hint="eastAsia"/>
        </w:rPr>
        <w:t>2050</w:t>
      </w:r>
      <w:r w:rsidRPr="00AC2A61">
        <w:rPr>
          <w:rFonts w:hint="eastAsia"/>
        </w:rPr>
        <w:t>年）の人口は</w:t>
      </w:r>
      <w:r w:rsidRPr="00AC2A61">
        <w:rPr>
          <w:rFonts w:hint="eastAsia"/>
        </w:rPr>
        <w:t>15</w:t>
      </w:r>
      <w:r w:rsidRPr="00AC2A61">
        <w:rPr>
          <w:rFonts w:hint="eastAsia"/>
        </w:rPr>
        <w:t>万</w:t>
      </w:r>
      <w:r w:rsidR="00E069FB">
        <w:rPr>
          <w:rFonts w:hint="eastAsia"/>
        </w:rPr>
        <w:t>さんぜん</w:t>
      </w:r>
      <w:r w:rsidRPr="00AC2A61">
        <w:rPr>
          <w:rFonts w:hint="eastAsia"/>
        </w:rPr>
        <w:t>人程度となる見込みであり、</w:t>
      </w:r>
      <w:r w:rsidR="00C642E7">
        <w:rPr>
          <w:rFonts w:hint="eastAsia"/>
        </w:rPr>
        <w:t>国立社会保障・人口問題研究所</w:t>
      </w:r>
      <w:r w:rsidRPr="00AC2A61">
        <w:rPr>
          <w:rFonts w:hint="eastAsia"/>
        </w:rPr>
        <w:t>の推計からさらに</w:t>
      </w:r>
      <w:r w:rsidRPr="00AC2A61">
        <w:rPr>
          <w:rFonts w:hint="eastAsia"/>
        </w:rPr>
        <w:t>7</w:t>
      </w:r>
      <w:r w:rsidRPr="00AC2A61">
        <w:rPr>
          <w:rFonts w:hint="eastAsia"/>
        </w:rPr>
        <w:t>千人ほど落ち込む見通しとなっています。</w:t>
      </w:r>
    </w:p>
    <w:p w14:paraId="4C3EB78C" w14:textId="6D262B87" w:rsidR="00FD7234" w:rsidRDefault="00FD7234" w:rsidP="00FD7234">
      <w:pPr>
        <w:spacing w:line="300" w:lineRule="exact"/>
      </w:pPr>
      <w:r w:rsidRPr="00AC2A61">
        <w:rPr>
          <w:rFonts w:hint="eastAsia"/>
        </w:rPr>
        <w:t>基本構想に基づく施策の総合的な推進により、人口の流入促進と流出抑制による社会動態の安定化と、合計特殊出生率の上昇による自然動態の改善に取り組むことで、目標年次である令和</w:t>
      </w:r>
      <w:r w:rsidRPr="00AC2A61">
        <w:rPr>
          <w:rFonts w:hint="eastAsia"/>
        </w:rPr>
        <w:t>17</w:t>
      </w:r>
      <w:r w:rsidRPr="00AC2A61">
        <w:rPr>
          <w:rFonts w:hint="eastAsia"/>
        </w:rPr>
        <w:t>年（</w:t>
      </w:r>
      <w:r w:rsidRPr="00AC2A61">
        <w:rPr>
          <w:rFonts w:hint="eastAsia"/>
        </w:rPr>
        <w:t>2035</w:t>
      </w:r>
      <w:r w:rsidRPr="00AC2A61">
        <w:rPr>
          <w:rFonts w:hint="eastAsia"/>
        </w:rPr>
        <w:t>年）の総人口</w:t>
      </w:r>
      <w:r w:rsidRPr="00AC2A61">
        <w:rPr>
          <w:rFonts w:hint="eastAsia"/>
        </w:rPr>
        <w:t>17</w:t>
      </w:r>
      <w:r w:rsidRPr="00AC2A61">
        <w:rPr>
          <w:rFonts w:hint="eastAsia"/>
        </w:rPr>
        <w:t>万</w:t>
      </w:r>
      <w:r w:rsidRPr="00AC2A61">
        <w:rPr>
          <w:rFonts w:hint="eastAsia"/>
        </w:rPr>
        <w:t>5</w:t>
      </w:r>
      <w:r w:rsidRPr="00AC2A61">
        <w:rPr>
          <w:rFonts w:hint="eastAsia"/>
        </w:rPr>
        <w:t>千人程度をめざすこととします。これにより、将来的には、令和</w:t>
      </w:r>
      <w:r w:rsidRPr="00AC2A61">
        <w:rPr>
          <w:rFonts w:hint="eastAsia"/>
        </w:rPr>
        <w:t>32</w:t>
      </w:r>
      <w:r w:rsidRPr="00AC2A61">
        <w:rPr>
          <w:rFonts w:hint="eastAsia"/>
        </w:rPr>
        <w:t>年（</w:t>
      </w:r>
      <w:r w:rsidRPr="00AC2A61">
        <w:rPr>
          <w:rFonts w:hint="eastAsia"/>
        </w:rPr>
        <w:t>2050</w:t>
      </w:r>
      <w:r w:rsidRPr="00AC2A61">
        <w:rPr>
          <w:rFonts w:hint="eastAsia"/>
        </w:rPr>
        <w:t>年）における総人口</w:t>
      </w:r>
      <w:r w:rsidRPr="00AC2A61">
        <w:rPr>
          <w:rFonts w:hint="eastAsia"/>
        </w:rPr>
        <w:t>16</w:t>
      </w:r>
      <w:r w:rsidRPr="00AC2A61">
        <w:rPr>
          <w:rFonts w:hint="eastAsia"/>
        </w:rPr>
        <w:t>万</w:t>
      </w:r>
      <w:r w:rsidRPr="00AC2A61">
        <w:rPr>
          <w:rFonts w:hint="eastAsia"/>
        </w:rPr>
        <w:t>2</w:t>
      </w:r>
      <w:r w:rsidRPr="00AC2A61">
        <w:rPr>
          <w:rFonts w:hint="eastAsia"/>
        </w:rPr>
        <w:t>千人程度を維持することをめざします。</w:t>
      </w:r>
    </w:p>
    <w:p w14:paraId="1D145864" w14:textId="77777777" w:rsidR="00FD7234" w:rsidRDefault="00FD7234" w:rsidP="00FD7234">
      <w:pPr>
        <w:spacing w:line="300" w:lineRule="exact"/>
      </w:pPr>
    </w:p>
    <w:p w14:paraId="308FC8B3" w14:textId="77777777" w:rsidR="00FD7234" w:rsidRDefault="00FD7234" w:rsidP="00FD7234">
      <w:pPr>
        <w:spacing w:line="300" w:lineRule="exact"/>
      </w:pPr>
      <w:r w:rsidRPr="00625DE5">
        <w:rPr>
          <w:rFonts w:ascii="ＭＳ 明朝" w:hAnsi="ＭＳ 明朝" w:hint="eastAsia"/>
        </w:rPr>
        <w:t>PDF形式の資料で</w:t>
      </w:r>
      <w:r w:rsidRPr="008163B7">
        <w:rPr>
          <w:rFonts w:hint="eastAsia"/>
        </w:rPr>
        <w:t>は、</w:t>
      </w:r>
      <w:r>
        <w:rPr>
          <w:rFonts w:hint="eastAsia"/>
        </w:rPr>
        <w:t>推計人口・目標人口の推移グラフを掲載しています。令和</w:t>
      </w:r>
      <w:r>
        <w:rPr>
          <w:rFonts w:hint="eastAsia"/>
        </w:rPr>
        <w:t>2</w:t>
      </w:r>
      <w:r w:rsidRPr="00AC3275">
        <w:rPr>
          <w:rFonts w:hint="eastAsia"/>
        </w:rPr>
        <w:t>年</w:t>
      </w:r>
      <w:r>
        <w:rPr>
          <w:rFonts w:hint="eastAsia"/>
        </w:rPr>
        <w:t>以降、</w:t>
      </w:r>
      <w:r w:rsidRPr="00AC3275">
        <w:rPr>
          <w:rFonts w:hint="eastAsia"/>
        </w:rPr>
        <w:t>令和</w:t>
      </w:r>
      <w:r>
        <w:rPr>
          <w:rFonts w:hint="eastAsia"/>
        </w:rPr>
        <w:t>32</w:t>
      </w:r>
      <w:r w:rsidRPr="00AC3275">
        <w:rPr>
          <w:rFonts w:hint="eastAsia"/>
        </w:rPr>
        <w:t>年までの</w:t>
      </w:r>
      <w:r>
        <w:rPr>
          <w:rFonts w:hint="eastAsia"/>
        </w:rPr>
        <w:t>値</w:t>
      </w:r>
      <w:r w:rsidRPr="00AC3275">
        <w:rPr>
          <w:rFonts w:hint="eastAsia"/>
        </w:rPr>
        <w:t>は、次のとおりです。</w:t>
      </w:r>
    </w:p>
    <w:p w14:paraId="171342BD" w14:textId="77777777" w:rsidR="00FD7234" w:rsidRPr="00A062BC" w:rsidRDefault="00FD7234" w:rsidP="00FD7234">
      <w:pPr>
        <w:spacing w:line="300" w:lineRule="exact"/>
      </w:pPr>
    </w:p>
    <w:p w14:paraId="58F3F99E" w14:textId="77777777" w:rsidR="00FD7234" w:rsidRDefault="00FD7234" w:rsidP="00FD7234">
      <w:pPr>
        <w:spacing w:line="300" w:lineRule="exact"/>
      </w:pPr>
      <w:r>
        <w:rPr>
          <w:rFonts w:hint="eastAsia"/>
        </w:rPr>
        <w:t>豊川市の推計人口</w:t>
      </w:r>
    </w:p>
    <w:p w14:paraId="22BBFBA4"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184,661</w:t>
      </w:r>
      <w:r>
        <w:rPr>
          <w:rFonts w:hint="eastAsia"/>
        </w:rPr>
        <w:t>人</w:t>
      </w:r>
    </w:p>
    <w:p w14:paraId="20B182DE" w14:textId="77777777" w:rsidR="00FD7234" w:rsidRDefault="00FD7234" w:rsidP="00FD7234">
      <w:pPr>
        <w:spacing w:line="300" w:lineRule="exact"/>
      </w:pPr>
      <w:r>
        <w:rPr>
          <w:rFonts w:hint="eastAsia"/>
        </w:rPr>
        <w:t>令和</w:t>
      </w:r>
      <w:r>
        <w:rPr>
          <w:rFonts w:hint="eastAsia"/>
        </w:rPr>
        <w:t>7</w:t>
      </w:r>
      <w:r>
        <w:rPr>
          <w:rFonts w:hint="eastAsia"/>
        </w:rPr>
        <w:t xml:space="preserve">年　</w:t>
      </w:r>
      <w:r>
        <w:rPr>
          <w:rFonts w:hint="eastAsia"/>
        </w:rPr>
        <w:t>181,705</w:t>
      </w:r>
      <w:r>
        <w:rPr>
          <w:rFonts w:hint="eastAsia"/>
        </w:rPr>
        <w:t>人</w:t>
      </w:r>
    </w:p>
    <w:p w14:paraId="54F652A4" w14:textId="77777777" w:rsidR="00FD7234" w:rsidRDefault="00FD7234" w:rsidP="00FD7234">
      <w:pPr>
        <w:spacing w:line="300" w:lineRule="exact"/>
      </w:pPr>
      <w:r>
        <w:rPr>
          <w:rFonts w:hint="eastAsia"/>
        </w:rPr>
        <w:t>令和</w:t>
      </w:r>
      <w:r>
        <w:rPr>
          <w:rFonts w:hint="eastAsia"/>
        </w:rPr>
        <w:t>12</w:t>
      </w:r>
      <w:r>
        <w:rPr>
          <w:rFonts w:hint="eastAsia"/>
        </w:rPr>
        <w:t xml:space="preserve">年　</w:t>
      </w:r>
      <w:r>
        <w:rPr>
          <w:rFonts w:hint="eastAsia"/>
        </w:rPr>
        <w:t>177,203</w:t>
      </w:r>
      <w:r>
        <w:rPr>
          <w:rFonts w:hint="eastAsia"/>
        </w:rPr>
        <w:t>人</w:t>
      </w:r>
    </w:p>
    <w:p w14:paraId="08CD4F2C" w14:textId="77777777" w:rsidR="00FD7234" w:rsidRDefault="00FD7234" w:rsidP="00FD7234">
      <w:pPr>
        <w:spacing w:line="300" w:lineRule="exact"/>
      </w:pPr>
      <w:r>
        <w:rPr>
          <w:rFonts w:hint="eastAsia"/>
        </w:rPr>
        <w:t>令和</w:t>
      </w:r>
      <w:r>
        <w:rPr>
          <w:rFonts w:hint="eastAsia"/>
        </w:rPr>
        <w:t>17</w:t>
      </w:r>
      <w:r>
        <w:rPr>
          <w:rFonts w:hint="eastAsia"/>
        </w:rPr>
        <w:t xml:space="preserve">年　</w:t>
      </w:r>
      <w:r>
        <w:rPr>
          <w:rFonts w:hint="eastAsia"/>
        </w:rPr>
        <w:t>171,961</w:t>
      </w:r>
      <w:r>
        <w:rPr>
          <w:rFonts w:hint="eastAsia"/>
        </w:rPr>
        <w:t>人</w:t>
      </w:r>
    </w:p>
    <w:p w14:paraId="47630C8C" w14:textId="77777777" w:rsidR="00FD7234" w:rsidRDefault="00FD7234" w:rsidP="00FD7234">
      <w:pPr>
        <w:spacing w:line="300" w:lineRule="exact"/>
      </w:pPr>
      <w:r>
        <w:rPr>
          <w:rFonts w:hint="eastAsia"/>
        </w:rPr>
        <w:t>令和</w:t>
      </w:r>
      <w:r>
        <w:rPr>
          <w:rFonts w:hint="eastAsia"/>
        </w:rPr>
        <w:t>22</w:t>
      </w:r>
      <w:r>
        <w:rPr>
          <w:rFonts w:hint="eastAsia"/>
        </w:rPr>
        <w:t xml:space="preserve">年　</w:t>
      </w:r>
      <w:r>
        <w:rPr>
          <w:rFonts w:hint="eastAsia"/>
        </w:rPr>
        <w:t>166,187</w:t>
      </w:r>
      <w:r>
        <w:rPr>
          <w:rFonts w:hint="eastAsia"/>
        </w:rPr>
        <w:t>人</w:t>
      </w:r>
    </w:p>
    <w:p w14:paraId="3DE52E3A" w14:textId="77777777" w:rsidR="00FD7234" w:rsidRDefault="00FD7234" w:rsidP="00FD7234">
      <w:pPr>
        <w:spacing w:line="300" w:lineRule="exact"/>
      </w:pPr>
      <w:r>
        <w:rPr>
          <w:rFonts w:hint="eastAsia"/>
        </w:rPr>
        <w:t>令和</w:t>
      </w:r>
      <w:r>
        <w:rPr>
          <w:rFonts w:hint="eastAsia"/>
        </w:rPr>
        <w:t>27</w:t>
      </w:r>
      <w:r>
        <w:rPr>
          <w:rFonts w:hint="eastAsia"/>
        </w:rPr>
        <w:t xml:space="preserve">年　</w:t>
      </w:r>
      <w:r>
        <w:rPr>
          <w:rFonts w:hint="eastAsia"/>
        </w:rPr>
        <w:t>159,925</w:t>
      </w:r>
      <w:r>
        <w:rPr>
          <w:rFonts w:hint="eastAsia"/>
        </w:rPr>
        <w:t>人</w:t>
      </w:r>
    </w:p>
    <w:p w14:paraId="1C2B38F8" w14:textId="77777777" w:rsidR="00FD7234" w:rsidRPr="00F203C4" w:rsidRDefault="00FD7234" w:rsidP="00FD7234">
      <w:pPr>
        <w:spacing w:line="300" w:lineRule="exact"/>
      </w:pPr>
      <w:r>
        <w:rPr>
          <w:rFonts w:hint="eastAsia"/>
        </w:rPr>
        <w:t>令和</w:t>
      </w:r>
      <w:r>
        <w:rPr>
          <w:rFonts w:hint="eastAsia"/>
        </w:rPr>
        <w:t>32</w:t>
      </w:r>
      <w:r>
        <w:rPr>
          <w:rFonts w:hint="eastAsia"/>
        </w:rPr>
        <w:t xml:space="preserve">年　</w:t>
      </w:r>
      <w:r>
        <w:rPr>
          <w:rFonts w:hint="eastAsia"/>
        </w:rPr>
        <w:t>153,264</w:t>
      </w:r>
      <w:r>
        <w:rPr>
          <w:rFonts w:hint="eastAsia"/>
        </w:rPr>
        <w:t>人</w:t>
      </w:r>
    </w:p>
    <w:p w14:paraId="41354A06" w14:textId="77777777" w:rsidR="00FD7234" w:rsidRDefault="00FD7234" w:rsidP="00FD7234">
      <w:pPr>
        <w:spacing w:line="300" w:lineRule="exact"/>
      </w:pPr>
    </w:p>
    <w:p w14:paraId="3465B068" w14:textId="77777777" w:rsidR="00FD7234" w:rsidRDefault="00FD7234" w:rsidP="00FD7234">
      <w:pPr>
        <w:spacing w:line="300" w:lineRule="exact"/>
      </w:pPr>
      <w:r>
        <w:rPr>
          <w:rFonts w:hint="eastAsia"/>
        </w:rPr>
        <w:t>豊川市の目標人口</w:t>
      </w:r>
    </w:p>
    <w:p w14:paraId="3C2D52A9"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184,661</w:t>
      </w:r>
      <w:r>
        <w:rPr>
          <w:rFonts w:hint="eastAsia"/>
        </w:rPr>
        <w:t>人</w:t>
      </w:r>
    </w:p>
    <w:p w14:paraId="31C8DECF" w14:textId="77777777" w:rsidR="00FD7234" w:rsidRDefault="00FD7234" w:rsidP="00FD7234">
      <w:pPr>
        <w:spacing w:line="300" w:lineRule="exact"/>
      </w:pPr>
      <w:r>
        <w:rPr>
          <w:rFonts w:hint="eastAsia"/>
        </w:rPr>
        <w:t>令和</w:t>
      </w:r>
      <w:r>
        <w:rPr>
          <w:rFonts w:hint="eastAsia"/>
        </w:rPr>
        <w:t>7</w:t>
      </w:r>
      <w:r>
        <w:rPr>
          <w:rFonts w:hint="eastAsia"/>
        </w:rPr>
        <w:t xml:space="preserve">年　</w:t>
      </w:r>
      <w:r>
        <w:rPr>
          <w:rFonts w:hint="eastAsia"/>
        </w:rPr>
        <w:t>182,180</w:t>
      </w:r>
      <w:r>
        <w:rPr>
          <w:rFonts w:hint="eastAsia"/>
        </w:rPr>
        <w:t>人</w:t>
      </w:r>
    </w:p>
    <w:p w14:paraId="021874A2" w14:textId="77777777" w:rsidR="00FD7234" w:rsidRDefault="00FD7234" w:rsidP="00FD7234">
      <w:pPr>
        <w:spacing w:line="300" w:lineRule="exact"/>
      </w:pPr>
      <w:r>
        <w:rPr>
          <w:rFonts w:hint="eastAsia"/>
        </w:rPr>
        <w:t>令和</w:t>
      </w:r>
      <w:r>
        <w:rPr>
          <w:rFonts w:hint="eastAsia"/>
        </w:rPr>
        <w:t>12</w:t>
      </w:r>
      <w:r>
        <w:rPr>
          <w:rFonts w:hint="eastAsia"/>
        </w:rPr>
        <w:t xml:space="preserve">年　</w:t>
      </w:r>
      <w:r>
        <w:rPr>
          <w:rFonts w:hint="eastAsia"/>
        </w:rPr>
        <w:t>178,693</w:t>
      </w:r>
      <w:r>
        <w:rPr>
          <w:rFonts w:hint="eastAsia"/>
        </w:rPr>
        <w:t>人</w:t>
      </w:r>
    </w:p>
    <w:p w14:paraId="7F3F1EA0" w14:textId="77777777" w:rsidR="00FD7234" w:rsidRDefault="00FD7234" w:rsidP="00FD7234">
      <w:pPr>
        <w:spacing w:line="300" w:lineRule="exact"/>
      </w:pPr>
      <w:r>
        <w:rPr>
          <w:rFonts w:hint="eastAsia"/>
        </w:rPr>
        <w:t>令和</w:t>
      </w:r>
      <w:r>
        <w:rPr>
          <w:rFonts w:hint="eastAsia"/>
        </w:rPr>
        <w:t>17</w:t>
      </w:r>
      <w:r>
        <w:rPr>
          <w:rFonts w:hint="eastAsia"/>
        </w:rPr>
        <w:t xml:space="preserve">年　</w:t>
      </w:r>
      <w:r>
        <w:rPr>
          <w:rFonts w:hint="eastAsia"/>
        </w:rPr>
        <w:t>174,851</w:t>
      </w:r>
      <w:r>
        <w:rPr>
          <w:rFonts w:hint="eastAsia"/>
        </w:rPr>
        <w:t>人</w:t>
      </w:r>
    </w:p>
    <w:p w14:paraId="3386CDAC" w14:textId="77777777" w:rsidR="00FD7234" w:rsidRDefault="00FD7234" w:rsidP="00FD7234">
      <w:pPr>
        <w:spacing w:line="300" w:lineRule="exact"/>
      </w:pPr>
      <w:r>
        <w:rPr>
          <w:rFonts w:hint="eastAsia"/>
        </w:rPr>
        <w:t>令和</w:t>
      </w:r>
      <w:r>
        <w:rPr>
          <w:rFonts w:hint="eastAsia"/>
        </w:rPr>
        <w:t>22</w:t>
      </w:r>
      <w:r>
        <w:rPr>
          <w:rFonts w:hint="eastAsia"/>
        </w:rPr>
        <w:t xml:space="preserve">年　</w:t>
      </w:r>
      <w:r>
        <w:rPr>
          <w:rFonts w:hint="eastAsia"/>
        </w:rPr>
        <w:t>170,797</w:t>
      </w:r>
      <w:r>
        <w:rPr>
          <w:rFonts w:hint="eastAsia"/>
        </w:rPr>
        <w:t>人</w:t>
      </w:r>
    </w:p>
    <w:p w14:paraId="558D1F77" w14:textId="77777777" w:rsidR="00FD7234" w:rsidRDefault="00FD7234" w:rsidP="00FD7234">
      <w:pPr>
        <w:spacing w:line="300" w:lineRule="exact"/>
      </w:pPr>
      <w:r>
        <w:rPr>
          <w:rFonts w:hint="eastAsia"/>
        </w:rPr>
        <w:t>令和</w:t>
      </w:r>
      <w:r>
        <w:rPr>
          <w:rFonts w:hint="eastAsia"/>
        </w:rPr>
        <w:t>27</w:t>
      </w:r>
      <w:r>
        <w:rPr>
          <w:rFonts w:hint="eastAsia"/>
        </w:rPr>
        <w:t xml:space="preserve">年　</w:t>
      </w:r>
      <w:r>
        <w:rPr>
          <w:rFonts w:hint="eastAsia"/>
        </w:rPr>
        <w:t>166,494</w:t>
      </w:r>
      <w:r>
        <w:rPr>
          <w:rFonts w:hint="eastAsia"/>
        </w:rPr>
        <w:t>人</w:t>
      </w:r>
    </w:p>
    <w:p w14:paraId="21FD0C39" w14:textId="77777777" w:rsidR="00FD7234" w:rsidRPr="00F203C4" w:rsidRDefault="00FD7234" w:rsidP="00FD7234">
      <w:pPr>
        <w:spacing w:line="300" w:lineRule="exact"/>
      </w:pPr>
      <w:r>
        <w:rPr>
          <w:rFonts w:hint="eastAsia"/>
        </w:rPr>
        <w:t>令和</w:t>
      </w:r>
      <w:r>
        <w:rPr>
          <w:rFonts w:hint="eastAsia"/>
        </w:rPr>
        <w:t>32</w:t>
      </w:r>
      <w:r>
        <w:rPr>
          <w:rFonts w:hint="eastAsia"/>
        </w:rPr>
        <w:t xml:space="preserve">年　</w:t>
      </w:r>
      <w:r>
        <w:rPr>
          <w:rFonts w:hint="eastAsia"/>
        </w:rPr>
        <w:t>162,010</w:t>
      </w:r>
      <w:r>
        <w:rPr>
          <w:rFonts w:hint="eastAsia"/>
        </w:rPr>
        <w:t>人</w:t>
      </w:r>
    </w:p>
    <w:p w14:paraId="03CAA115" w14:textId="77777777" w:rsidR="00FD7234" w:rsidRPr="00A062BC" w:rsidRDefault="00FD7234" w:rsidP="00FD7234">
      <w:pPr>
        <w:spacing w:line="300" w:lineRule="exact"/>
      </w:pPr>
    </w:p>
    <w:p w14:paraId="36607369" w14:textId="6537797C" w:rsidR="00C642E7" w:rsidRPr="00C642E7" w:rsidRDefault="00C642E7" w:rsidP="00C642E7">
      <w:pPr>
        <w:spacing w:line="300" w:lineRule="exact"/>
        <w:rPr>
          <w:shd w:val="pct15" w:color="auto" w:fill="FFFFFF"/>
        </w:rPr>
      </w:pPr>
      <w:r w:rsidRPr="00C642E7">
        <w:rPr>
          <w:rFonts w:hint="eastAsia"/>
          <w:shd w:val="pct15" w:color="auto" w:fill="FFFFFF"/>
        </w:rPr>
        <w:t>めざすまちの構造（基本計画第２章より）</w:t>
      </w:r>
    </w:p>
    <w:p w14:paraId="1B474B27" w14:textId="3891F467" w:rsidR="00FD7234" w:rsidRPr="00A062BC" w:rsidRDefault="00FD7234" w:rsidP="00FD7234">
      <w:pPr>
        <w:spacing w:line="300" w:lineRule="exact"/>
      </w:pPr>
      <w:r>
        <w:rPr>
          <w:rFonts w:hint="eastAsia"/>
        </w:rPr>
        <w:t>ほん市</w:t>
      </w:r>
      <w:r w:rsidRPr="00A062BC">
        <w:rPr>
          <w:rFonts w:hint="eastAsia"/>
        </w:rPr>
        <w:t>における土地利用にあたっては、拠点とする主要な鉄道駅周辺に行政機関や公共施設などの都市機能をコンパクトに「集約」させるとともに、拠点間と他都市とを</w:t>
      </w:r>
      <w:r w:rsidR="0033782A">
        <w:rPr>
          <w:rFonts w:hint="eastAsia"/>
        </w:rPr>
        <w:t>、</w:t>
      </w:r>
      <w:r w:rsidRPr="00A062BC">
        <w:rPr>
          <w:rFonts w:hint="eastAsia"/>
        </w:rPr>
        <w:t>道路や公共交通などの軸で結んで「連携」させることにより、将来にわたって持続可能であり、かつ利便性の高いまちの構造をめざします。</w:t>
      </w:r>
    </w:p>
    <w:p w14:paraId="191AD609" w14:textId="77777777" w:rsidR="00FD7234" w:rsidRPr="00625DE5" w:rsidRDefault="00FD7234" w:rsidP="00FD7234">
      <w:pPr>
        <w:spacing w:line="300" w:lineRule="exact"/>
        <w:rPr>
          <w:rFonts w:ascii="ＭＳ 明朝" w:hAnsi="ＭＳ 明朝"/>
        </w:rPr>
      </w:pPr>
    </w:p>
    <w:p w14:paraId="2D3282A7" w14:textId="77777777" w:rsidR="00821D02" w:rsidRPr="00625DE5" w:rsidRDefault="00821D02" w:rsidP="00821D02">
      <w:pPr>
        <w:spacing w:line="300" w:lineRule="exact"/>
        <w:rPr>
          <w:rFonts w:ascii="ＭＳ 明朝" w:hAnsi="ＭＳ 明朝" w:cstheme="minorBidi"/>
          <w:szCs w:val="22"/>
        </w:rPr>
      </w:pPr>
      <w:r w:rsidRPr="00625DE5">
        <w:rPr>
          <w:rFonts w:ascii="ＭＳ 明朝" w:hAnsi="ＭＳ 明朝" w:cstheme="minorBidi"/>
          <w:szCs w:val="22"/>
        </w:rPr>
        <w:t>PDF</w:t>
      </w:r>
      <w:r w:rsidRPr="00625DE5">
        <w:rPr>
          <w:rFonts w:ascii="ＭＳ 明朝" w:hAnsi="ＭＳ 明朝" w:cstheme="minorBidi" w:hint="eastAsia"/>
          <w:szCs w:val="22"/>
        </w:rPr>
        <w:t>形式の資料では、まちの構造図を記載していますが、ここでは省略します。</w:t>
      </w:r>
    </w:p>
    <w:p w14:paraId="05CB1D0F" w14:textId="77777777" w:rsidR="00821D02" w:rsidRPr="00625DE5" w:rsidRDefault="00821D02" w:rsidP="00821D02">
      <w:pPr>
        <w:rPr>
          <w:rFonts w:ascii="ＭＳ 明朝" w:hAnsi="ＭＳ 明朝"/>
        </w:rPr>
      </w:pPr>
      <w:r w:rsidRPr="00625DE5">
        <w:rPr>
          <w:rFonts w:ascii="ＭＳ 明朝" w:hAnsi="ＭＳ 明朝" w:hint="eastAsia"/>
        </w:rPr>
        <w:t>「まちの構造図」は、都市計画マスタープランの策定状況により変更となる場合があります。</w:t>
      </w:r>
    </w:p>
    <w:p w14:paraId="5C267A80" w14:textId="77777777" w:rsidR="00821D02" w:rsidRPr="00625DE5" w:rsidRDefault="00821D02" w:rsidP="00821D02">
      <w:pPr>
        <w:spacing w:line="300" w:lineRule="exact"/>
        <w:rPr>
          <w:rFonts w:ascii="ＭＳ 明朝" w:hAnsi="ＭＳ 明朝"/>
        </w:rPr>
      </w:pPr>
    </w:p>
    <w:p w14:paraId="0074832D" w14:textId="47CBA461" w:rsidR="00821D02" w:rsidRPr="00821D02" w:rsidRDefault="00821D02" w:rsidP="00821D02">
      <w:pPr>
        <w:spacing w:line="300" w:lineRule="exact"/>
        <w:rPr>
          <w:shd w:val="pct15" w:color="auto" w:fill="FFFFFF"/>
        </w:rPr>
      </w:pPr>
      <w:r w:rsidRPr="00821D02">
        <w:rPr>
          <w:rFonts w:hint="eastAsia"/>
          <w:shd w:val="pct15" w:color="auto" w:fill="FFFFFF"/>
        </w:rPr>
        <w:t>総合計画とまち・ひと・しごと創生総合戦略の一体的な推進（基本計画第３章より）</w:t>
      </w:r>
    </w:p>
    <w:p w14:paraId="10D90408" w14:textId="77777777" w:rsidR="00821D02" w:rsidRDefault="00821D02" w:rsidP="00821D02">
      <w:pPr>
        <w:spacing w:line="300" w:lineRule="exact"/>
      </w:pPr>
      <w:r>
        <w:rPr>
          <w:rFonts w:hint="eastAsia"/>
        </w:rPr>
        <w:t>本計画では、「第２期豊川市まち・ひと・しごと創生総合戦略」に掲げる</w:t>
      </w:r>
      <w:r>
        <w:rPr>
          <w:rFonts w:hint="eastAsia"/>
        </w:rPr>
        <w:t>4</w:t>
      </w:r>
      <w:r>
        <w:rPr>
          <w:rFonts w:hint="eastAsia"/>
        </w:rPr>
        <w:t>つの基本目標を「まちづくりの基本方針」で受け継ぎ、国や県が定めるまち・ひと・しごと創生総合戦略を踏まえて作成する実施計画において重点事業を定めて各施策を展開します。</w:t>
      </w:r>
    </w:p>
    <w:p w14:paraId="3E2B347F" w14:textId="77777777" w:rsidR="00821D02" w:rsidRDefault="00821D02" w:rsidP="00821D02">
      <w:pPr>
        <w:spacing w:line="300" w:lineRule="exact"/>
      </w:pPr>
      <w:r>
        <w:rPr>
          <w:rFonts w:hint="eastAsia"/>
        </w:rPr>
        <w:t>また、施策を展開していくにあたっては、行政分野別計画において各施策に定める重要業績評価指標（</w:t>
      </w:r>
      <w:r>
        <w:rPr>
          <w:rFonts w:hint="eastAsia"/>
        </w:rPr>
        <w:t>KPI</w:t>
      </w:r>
      <w:r>
        <w:rPr>
          <w:rFonts w:hint="eastAsia"/>
        </w:rPr>
        <w:t>）とともに、ほん市における地方創生の進捗を総合的に把握するため、以下の</w:t>
      </w:r>
      <w:r>
        <w:rPr>
          <w:rFonts w:hint="eastAsia"/>
        </w:rPr>
        <w:t>6</w:t>
      </w:r>
      <w:r>
        <w:rPr>
          <w:rFonts w:hint="eastAsia"/>
        </w:rPr>
        <w:t>つの総合指標を設定し、それぞれに定める目標ちの達成に向けて、各種施策を効果的・効率的に推進します。</w:t>
      </w:r>
    </w:p>
    <w:p w14:paraId="6E92D40A" w14:textId="77777777" w:rsidR="00821D02" w:rsidRDefault="00821D02" w:rsidP="00821D02">
      <w:pPr>
        <w:spacing w:line="300" w:lineRule="exact"/>
      </w:pPr>
    </w:p>
    <w:p w14:paraId="1FFED760" w14:textId="77777777" w:rsidR="00FD7234" w:rsidRPr="00A062BC" w:rsidRDefault="00FD7234" w:rsidP="00FD7234">
      <w:pPr>
        <w:spacing w:line="300" w:lineRule="exact"/>
      </w:pPr>
      <w:r>
        <w:rPr>
          <w:rFonts w:hint="eastAsia"/>
        </w:rPr>
        <w:t>総合指標</w:t>
      </w:r>
    </w:p>
    <w:p w14:paraId="0E994369" w14:textId="77777777" w:rsidR="00FD7234" w:rsidRDefault="00FD7234" w:rsidP="00FD7234">
      <w:pPr>
        <w:spacing w:line="300" w:lineRule="exact"/>
      </w:pPr>
      <w:r>
        <w:rPr>
          <w:rFonts w:hint="eastAsia"/>
        </w:rPr>
        <w:t>指標、市民意識調査「住みよさ」、市民意識調査の「住みよさ」の問いについて、肯定的な回答をした割合です。現状ち</w:t>
      </w:r>
      <w:r>
        <w:rPr>
          <w:rFonts w:hint="eastAsia"/>
        </w:rPr>
        <w:t>92.6</w:t>
      </w:r>
      <w:r>
        <w:rPr>
          <w:rFonts w:hint="eastAsia"/>
        </w:rPr>
        <w:t>％（令和</w:t>
      </w:r>
      <w:r>
        <w:rPr>
          <w:rFonts w:hint="eastAsia"/>
        </w:rPr>
        <w:t>7</w:t>
      </w:r>
      <w:r>
        <w:rPr>
          <w:rFonts w:hint="eastAsia"/>
        </w:rPr>
        <w:t>年値）、目標ち</w:t>
      </w:r>
      <w:r>
        <w:rPr>
          <w:rFonts w:hint="eastAsia"/>
        </w:rPr>
        <w:t>93.1</w:t>
      </w:r>
      <w:r>
        <w:rPr>
          <w:rFonts w:hint="eastAsia"/>
        </w:rPr>
        <w:t>％（令和</w:t>
      </w:r>
      <w:r>
        <w:rPr>
          <w:rFonts w:hint="eastAsia"/>
        </w:rPr>
        <w:t>17</w:t>
      </w:r>
      <w:r>
        <w:rPr>
          <w:rFonts w:hint="eastAsia"/>
        </w:rPr>
        <w:t>年値）</w:t>
      </w:r>
    </w:p>
    <w:p w14:paraId="28BBDC34" w14:textId="77777777" w:rsidR="00FD7234" w:rsidRDefault="00FD7234" w:rsidP="00FD7234">
      <w:pPr>
        <w:spacing w:line="300" w:lineRule="exact"/>
      </w:pPr>
      <w:r>
        <w:rPr>
          <w:rFonts w:hint="eastAsia"/>
        </w:rPr>
        <w:t>指標、市民意識調査「施策の満足度」、市民意識調査の各行政分野に関する満足の程度の問いについて、肯定的な回答をした割合の平均です。現状ち</w:t>
      </w:r>
      <w:r>
        <w:rPr>
          <w:rFonts w:hint="eastAsia"/>
        </w:rPr>
        <w:t>48.7</w:t>
      </w:r>
      <w:r>
        <w:rPr>
          <w:rFonts w:hint="eastAsia"/>
        </w:rPr>
        <w:t>％（令和</w:t>
      </w:r>
      <w:r>
        <w:rPr>
          <w:rFonts w:hint="eastAsia"/>
        </w:rPr>
        <w:t>7</w:t>
      </w:r>
      <w:r>
        <w:rPr>
          <w:rFonts w:hint="eastAsia"/>
        </w:rPr>
        <w:t>年値）、目標ち</w:t>
      </w:r>
      <w:r>
        <w:rPr>
          <w:rFonts w:hint="eastAsia"/>
        </w:rPr>
        <w:t>55.6</w:t>
      </w:r>
      <w:r>
        <w:rPr>
          <w:rFonts w:hint="eastAsia"/>
        </w:rPr>
        <w:t>％（令和</w:t>
      </w:r>
      <w:r>
        <w:rPr>
          <w:rFonts w:hint="eastAsia"/>
        </w:rPr>
        <w:t>17</w:t>
      </w:r>
      <w:r>
        <w:rPr>
          <w:rFonts w:hint="eastAsia"/>
        </w:rPr>
        <w:t>年値）</w:t>
      </w:r>
    </w:p>
    <w:p w14:paraId="49FB6E30" w14:textId="77777777" w:rsidR="00FD7234" w:rsidRDefault="00FD7234" w:rsidP="00FD7234">
      <w:pPr>
        <w:spacing w:line="300" w:lineRule="exact"/>
      </w:pPr>
      <w:r>
        <w:rPr>
          <w:rFonts w:hint="eastAsia"/>
        </w:rPr>
        <w:t>指標、合計特殊出生率、</w:t>
      </w:r>
      <w:r>
        <w:rPr>
          <w:rFonts w:hint="eastAsia"/>
        </w:rPr>
        <w:t>15</w:t>
      </w:r>
      <w:r>
        <w:rPr>
          <w:rFonts w:hint="eastAsia"/>
        </w:rPr>
        <w:t>歳から</w:t>
      </w:r>
      <w:r>
        <w:rPr>
          <w:rFonts w:hint="eastAsia"/>
        </w:rPr>
        <w:t>49</w:t>
      </w:r>
      <w:r>
        <w:rPr>
          <w:rFonts w:hint="eastAsia"/>
        </w:rPr>
        <w:t>歳までの女性の年齢別出生率を合計したものです。現状ち</w:t>
      </w:r>
      <w:r>
        <w:rPr>
          <w:rFonts w:hint="eastAsia"/>
        </w:rPr>
        <w:t>1.26</w:t>
      </w:r>
      <w:r>
        <w:rPr>
          <w:rFonts w:hint="eastAsia"/>
        </w:rPr>
        <w:t>（令和</w:t>
      </w:r>
      <w:r>
        <w:rPr>
          <w:rFonts w:hint="eastAsia"/>
        </w:rPr>
        <w:t>5</w:t>
      </w:r>
      <w:r>
        <w:rPr>
          <w:rFonts w:hint="eastAsia"/>
        </w:rPr>
        <w:t>年値）、目標ち</w:t>
      </w:r>
      <w:r>
        <w:rPr>
          <w:rFonts w:hint="eastAsia"/>
        </w:rPr>
        <w:t>1.35</w:t>
      </w:r>
      <w:r>
        <w:rPr>
          <w:rFonts w:hint="eastAsia"/>
        </w:rPr>
        <w:t>（令和</w:t>
      </w:r>
      <w:r>
        <w:rPr>
          <w:rFonts w:hint="eastAsia"/>
        </w:rPr>
        <w:t>15</w:t>
      </w:r>
      <w:r>
        <w:rPr>
          <w:rFonts w:hint="eastAsia"/>
        </w:rPr>
        <w:t>年値）</w:t>
      </w:r>
    </w:p>
    <w:p w14:paraId="4DBF0339" w14:textId="6F0BBF78" w:rsidR="00FD7234" w:rsidRDefault="00FD7234" w:rsidP="00FD7234">
      <w:pPr>
        <w:spacing w:line="300" w:lineRule="exact"/>
      </w:pPr>
      <w:r>
        <w:rPr>
          <w:rFonts w:hint="eastAsia"/>
        </w:rPr>
        <w:t>指標、転出・転入者数、</w:t>
      </w:r>
      <w:r>
        <w:rPr>
          <w:rFonts w:hint="eastAsia"/>
        </w:rPr>
        <w:t>10</w:t>
      </w:r>
      <w:r>
        <w:rPr>
          <w:rFonts w:hint="eastAsia"/>
        </w:rPr>
        <w:t>月</w:t>
      </w:r>
      <w:r>
        <w:rPr>
          <w:rFonts w:hint="eastAsia"/>
        </w:rPr>
        <w:t>1</w:t>
      </w:r>
      <w:r>
        <w:rPr>
          <w:rFonts w:hint="eastAsia"/>
        </w:rPr>
        <w:t>日から翌年</w:t>
      </w:r>
      <w:r>
        <w:rPr>
          <w:rFonts w:hint="eastAsia"/>
        </w:rPr>
        <w:t>9</w:t>
      </w:r>
      <w:r>
        <w:rPr>
          <w:rFonts w:hint="eastAsia"/>
        </w:rPr>
        <w:t>月</w:t>
      </w:r>
      <w:r>
        <w:rPr>
          <w:rFonts w:hint="eastAsia"/>
        </w:rPr>
        <w:t>30</w:t>
      </w:r>
      <w:r>
        <w:rPr>
          <w:rFonts w:hint="eastAsia"/>
        </w:rPr>
        <w:t>日までの</w:t>
      </w:r>
      <w:r w:rsidR="0033782A">
        <w:rPr>
          <w:rFonts w:hint="eastAsia"/>
        </w:rPr>
        <w:t>、</w:t>
      </w:r>
      <w:r>
        <w:rPr>
          <w:rFonts w:hint="eastAsia"/>
        </w:rPr>
        <w:t>転出・転入による増減数です。現状ち</w:t>
      </w:r>
      <w:r w:rsidR="0033782A">
        <w:rPr>
          <w:rFonts w:hint="eastAsia"/>
        </w:rPr>
        <w:t>423</w:t>
      </w:r>
      <w:r>
        <w:rPr>
          <w:rFonts w:hint="eastAsia"/>
        </w:rPr>
        <w:t>人（令和</w:t>
      </w:r>
      <w:r>
        <w:rPr>
          <w:rFonts w:hint="eastAsia"/>
        </w:rPr>
        <w:t>5</w:t>
      </w:r>
      <w:r>
        <w:rPr>
          <w:rFonts w:hint="eastAsia"/>
        </w:rPr>
        <w:t>年</w:t>
      </w:r>
      <w:r>
        <w:rPr>
          <w:rFonts w:hint="eastAsia"/>
        </w:rPr>
        <w:t>10</w:t>
      </w:r>
      <w:r>
        <w:rPr>
          <w:rFonts w:hint="eastAsia"/>
        </w:rPr>
        <w:t>月</w:t>
      </w:r>
      <w:r>
        <w:rPr>
          <w:rFonts w:hint="eastAsia"/>
        </w:rPr>
        <w:t>1</w:t>
      </w:r>
      <w:r>
        <w:rPr>
          <w:rFonts w:hint="eastAsia"/>
        </w:rPr>
        <w:t>日から令和</w:t>
      </w:r>
      <w:r>
        <w:rPr>
          <w:rFonts w:hint="eastAsia"/>
        </w:rPr>
        <w:t>6</w:t>
      </w:r>
      <w:r>
        <w:rPr>
          <w:rFonts w:hint="eastAsia"/>
        </w:rPr>
        <w:t>年</w:t>
      </w:r>
      <w:r>
        <w:rPr>
          <w:rFonts w:hint="eastAsia"/>
        </w:rPr>
        <w:t>9</w:t>
      </w:r>
      <w:r>
        <w:rPr>
          <w:rFonts w:hint="eastAsia"/>
        </w:rPr>
        <w:t>月</w:t>
      </w:r>
      <w:r>
        <w:rPr>
          <w:rFonts w:hint="eastAsia"/>
        </w:rPr>
        <w:t>30</w:t>
      </w:r>
      <w:r>
        <w:rPr>
          <w:rFonts w:hint="eastAsia"/>
        </w:rPr>
        <w:t>日</w:t>
      </w:r>
      <w:r w:rsidR="0033782A">
        <w:rPr>
          <w:rFonts w:hint="eastAsia"/>
        </w:rPr>
        <w:t>まで</w:t>
      </w:r>
      <w:r>
        <w:rPr>
          <w:rFonts w:hint="eastAsia"/>
        </w:rPr>
        <w:t>）、目標ち</w:t>
      </w:r>
      <w:r>
        <w:rPr>
          <w:rFonts w:hint="eastAsia"/>
        </w:rPr>
        <w:t>1,000</w:t>
      </w:r>
      <w:r>
        <w:rPr>
          <w:rFonts w:hint="eastAsia"/>
        </w:rPr>
        <w:t>人（毎年）</w:t>
      </w:r>
    </w:p>
    <w:p w14:paraId="33EB8F1A" w14:textId="680AD68C" w:rsidR="00FD7234" w:rsidRDefault="00FD7234" w:rsidP="00FD7234">
      <w:pPr>
        <w:spacing w:line="300" w:lineRule="exact"/>
      </w:pPr>
      <w:r>
        <w:rPr>
          <w:rFonts w:hint="eastAsia"/>
        </w:rPr>
        <w:t>指標、課税対象所得、市民税所得割納税義務者</w:t>
      </w:r>
      <w:r>
        <w:rPr>
          <w:rFonts w:hint="eastAsia"/>
        </w:rPr>
        <w:t>1</w:t>
      </w:r>
      <w:r>
        <w:rPr>
          <w:rFonts w:hint="eastAsia"/>
        </w:rPr>
        <w:t>人あたりの課税対象所得です。現状ち</w:t>
      </w:r>
      <w:r>
        <w:rPr>
          <w:rFonts w:hint="eastAsia"/>
        </w:rPr>
        <w:t>359</w:t>
      </w:r>
      <w:r>
        <w:rPr>
          <w:rFonts w:hint="eastAsia"/>
        </w:rPr>
        <w:t>万</w:t>
      </w:r>
      <w:r>
        <w:rPr>
          <w:rFonts w:hint="eastAsia"/>
        </w:rPr>
        <w:t>5000</w:t>
      </w:r>
      <w:r>
        <w:rPr>
          <w:rFonts w:hint="eastAsia"/>
        </w:rPr>
        <w:t>円（令和</w:t>
      </w:r>
      <w:r>
        <w:rPr>
          <w:rFonts w:hint="eastAsia"/>
        </w:rPr>
        <w:t>6</w:t>
      </w:r>
      <w:r>
        <w:rPr>
          <w:rFonts w:hint="eastAsia"/>
        </w:rPr>
        <w:t>年度</w:t>
      </w:r>
      <w:r w:rsidR="0033782A">
        <w:rPr>
          <w:rFonts w:hint="eastAsia"/>
        </w:rPr>
        <w:t>値</w:t>
      </w:r>
      <w:r>
        <w:rPr>
          <w:rFonts w:hint="eastAsia"/>
        </w:rPr>
        <w:t>）、目標ち</w:t>
      </w:r>
      <w:r>
        <w:rPr>
          <w:rFonts w:hint="eastAsia"/>
        </w:rPr>
        <w:t>380</w:t>
      </w:r>
      <w:r>
        <w:rPr>
          <w:rFonts w:hint="eastAsia"/>
        </w:rPr>
        <w:t>万</w:t>
      </w:r>
      <w:r>
        <w:rPr>
          <w:rFonts w:hint="eastAsia"/>
        </w:rPr>
        <w:t>4</w:t>
      </w:r>
      <w:r w:rsidR="0033782A">
        <w:rPr>
          <w:rFonts w:hint="eastAsia"/>
        </w:rPr>
        <w:t>000</w:t>
      </w:r>
      <w:r>
        <w:rPr>
          <w:rFonts w:hint="eastAsia"/>
        </w:rPr>
        <w:t>円（令和</w:t>
      </w:r>
      <w:r>
        <w:rPr>
          <w:rFonts w:hint="eastAsia"/>
        </w:rPr>
        <w:t>16</w:t>
      </w:r>
      <w:r>
        <w:rPr>
          <w:rFonts w:hint="eastAsia"/>
        </w:rPr>
        <w:t>年度</w:t>
      </w:r>
      <w:r w:rsidR="0033782A">
        <w:rPr>
          <w:rFonts w:hint="eastAsia"/>
        </w:rPr>
        <w:t>値</w:t>
      </w:r>
      <w:r>
        <w:rPr>
          <w:rFonts w:hint="eastAsia"/>
        </w:rPr>
        <w:t>）</w:t>
      </w:r>
    </w:p>
    <w:p w14:paraId="6EDDB9C6" w14:textId="02D5A283" w:rsidR="00FD7234" w:rsidRDefault="00FD7234" w:rsidP="00FD7234">
      <w:pPr>
        <w:spacing w:line="300" w:lineRule="exact"/>
      </w:pPr>
      <w:r>
        <w:rPr>
          <w:rFonts w:hint="eastAsia"/>
        </w:rPr>
        <w:t>指標、年間観光</w:t>
      </w:r>
      <w:r w:rsidR="0033782A">
        <w:rPr>
          <w:rFonts w:hint="eastAsia"/>
        </w:rPr>
        <w:t>いりこみ</w:t>
      </w:r>
      <w:r>
        <w:rPr>
          <w:rFonts w:hint="eastAsia"/>
        </w:rPr>
        <w:t>客数、</w:t>
      </w:r>
      <w:r>
        <w:rPr>
          <w:rFonts w:hint="eastAsia"/>
        </w:rPr>
        <w:t>1</w:t>
      </w:r>
      <w:r>
        <w:rPr>
          <w:rFonts w:hint="eastAsia"/>
        </w:rPr>
        <w:t>月から</w:t>
      </w:r>
      <w:r>
        <w:rPr>
          <w:rFonts w:hint="eastAsia"/>
        </w:rPr>
        <w:t>12</w:t>
      </w:r>
      <w:r>
        <w:rPr>
          <w:rFonts w:hint="eastAsia"/>
        </w:rPr>
        <w:t>月までに、ほん市の観光施設、祭などを訪れた人の合計です。現状ち</w:t>
      </w:r>
      <w:r>
        <w:rPr>
          <w:rFonts w:hint="eastAsia"/>
        </w:rPr>
        <w:t>763</w:t>
      </w:r>
      <w:r>
        <w:rPr>
          <w:rFonts w:hint="eastAsia"/>
        </w:rPr>
        <w:t>万</w:t>
      </w:r>
      <w:r>
        <w:rPr>
          <w:rFonts w:hint="eastAsia"/>
        </w:rPr>
        <w:t>1000</w:t>
      </w:r>
      <w:r>
        <w:rPr>
          <w:rFonts w:hint="eastAsia"/>
        </w:rPr>
        <w:t>人（令和</w:t>
      </w:r>
      <w:r>
        <w:rPr>
          <w:rFonts w:hint="eastAsia"/>
        </w:rPr>
        <w:t>6</w:t>
      </w:r>
      <w:r>
        <w:rPr>
          <w:rFonts w:hint="eastAsia"/>
        </w:rPr>
        <w:t>年値）、目標ち</w:t>
      </w:r>
      <w:r>
        <w:rPr>
          <w:rFonts w:hint="eastAsia"/>
        </w:rPr>
        <w:t>800</w:t>
      </w:r>
      <w:r>
        <w:rPr>
          <w:rFonts w:hint="eastAsia"/>
        </w:rPr>
        <w:t>万人（令和</w:t>
      </w:r>
      <w:r>
        <w:rPr>
          <w:rFonts w:hint="eastAsia"/>
        </w:rPr>
        <w:t>16</w:t>
      </w:r>
      <w:r>
        <w:rPr>
          <w:rFonts w:hint="eastAsia"/>
        </w:rPr>
        <w:t>年値）</w:t>
      </w:r>
    </w:p>
    <w:p w14:paraId="4B2CDF42" w14:textId="77777777" w:rsidR="00FD7234" w:rsidRPr="00AC2A61" w:rsidRDefault="00FD7234" w:rsidP="00FD7234">
      <w:pPr>
        <w:spacing w:line="300" w:lineRule="exact"/>
      </w:pPr>
    </w:p>
    <w:p w14:paraId="42CC703C" w14:textId="67CA2E77" w:rsidR="00821D02" w:rsidRPr="00821D02" w:rsidRDefault="00821D02" w:rsidP="00821D02">
      <w:pPr>
        <w:spacing w:line="300" w:lineRule="exact"/>
        <w:rPr>
          <w:shd w:val="pct15" w:color="auto" w:fill="FFFFFF"/>
        </w:rPr>
      </w:pPr>
      <w:r w:rsidRPr="00821D02">
        <w:rPr>
          <w:rFonts w:hint="eastAsia"/>
          <w:shd w:val="pct15" w:color="auto" w:fill="FFFFFF"/>
        </w:rPr>
        <w:lastRenderedPageBreak/>
        <w:t>行政分野別計画（基本計画第４章より）</w:t>
      </w:r>
    </w:p>
    <w:p w14:paraId="37FA8F48" w14:textId="77777777" w:rsidR="00821D02" w:rsidRDefault="00821D02" w:rsidP="00821D02">
      <w:pPr>
        <w:spacing w:line="300" w:lineRule="exact"/>
      </w:pPr>
      <w:r>
        <w:rPr>
          <w:rFonts w:hint="eastAsia"/>
        </w:rPr>
        <w:t>基本構想で定める「まちづくりの目標と施策の骨組み」に基づき、施策ごとの取組などを行政分野別計画として整理し、総合的に進めていきます。</w:t>
      </w:r>
    </w:p>
    <w:p w14:paraId="22577CB3" w14:textId="77777777" w:rsidR="00821D02" w:rsidRDefault="00821D02" w:rsidP="00821D02">
      <w:pPr>
        <w:spacing w:line="300" w:lineRule="exact"/>
      </w:pPr>
      <w:r>
        <w:rPr>
          <w:rFonts w:hint="eastAsia"/>
        </w:rPr>
        <w:t>行政分野別計画では、施策ごとに「将来目標」、「現況」、「主な手段と事業例」、「重要業績評価指標（ＫＰＩ）」、「本施策を推進する計画など」、「関連する主なＳＤＧｓ」を記載しています。</w:t>
      </w:r>
    </w:p>
    <w:p w14:paraId="6E986453" w14:textId="58C83369" w:rsidR="00821D02" w:rsidRPr="00A062BC" w:rsidRDefault="00821D02" w:rsidP="00FD7234">
      <w:pPr>
        <w:spacing w:line="300" w:lineRule="exact"/>
      </w:pPr>
      <w:r>
        <w:rPr>
          <w:rFonts w:hint="eastAsia"/>
        </w:rPr>
        <w:t>各施策の詳細は、計画書本</w:t>
      </w:r>
      <w:r w:rsidR="0033782A">
        <w:rPr>
          <w:rFonts w:hint="eastAsia"/>
        </w:rPr>
        <w:t>ぺん</w:t>
      </w:r>
      <w:r>
        <w:rPr>
          <w:rFonts w:hint="eastAsia"/>
        </w:rPr>
        <w:t>でご確認ください。</w:t>
      </w:r>
    </w:p>
    <w:sectPr w:rsidR="00821D02" w:rsidRPr="00A062BC" w:rsidSect="00EE6444">
      <w:pgSz w:w="11906" w:h="16838" w:code="9"/>
      <w:pgMar w:top="851" w:right="1077" w:bottom="851" w:left="1077"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ADD0" w14:textId="77777777" w:rsidR="00FA26E1" w:rsidRDefault="00FA26E1" w:rsidP="004B3439">
      <w:r>
        <w:separator/>
      </w:r>
    </w:p>
  </w:endnote>
  <w:endnote w:type="continuationSeparator" w:id="0">
    <w:p w14:paraId="2635D249" w14:textId="77777777" w:rsidR="00FA26E1" w:rsidRDefault="00FA26E1" w:rsidP="004B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FCF80" w14:textId="77777777" w:rsidR="00FA26E1" w:rsidRDefault="00FA26E1" w:rsidP="004B3439">
      <w:r>
        <w:separator/>
      </w:r>
    </w:p>
  </w:footnote>
  <w:footnote w:type="continuationSeparator" w:id="0">
    <w:p w14:paraId="3249E7C4" w14:textId="77777777" w:rsidR="00FA26E1" w:rsidRDefault="00FA26E1" w:rsidP="004B3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35E"/>
    <w:multiLevelType w:val="hybridMultilevel"/>
    <w:tmpl w:val="2692FB68"/>
    <w:lvl w:ilvl="0" w:tplc="E68E7A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A85589"/>
    <w:multiLevelType w:val="hybridMultilevel"/>
    <w:tmpl w:val="B450F448"/>
    <w:lvl w:ilvl="0" w:tplc="BAD05532">
      <w:start w:val="1"/>
      <w:numFmt w:val="decimalFullWidth"/>
      <w:lvlText w:val="(%1)"/>
      <w:lvlJc w:val="left"/>
      <w:pPr>
        <w:tabs>
          <w:tab w:val="num" w:pos="975"/>
        </w:tabs>
        <w:ind w:left="975" w:hanging="73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7544063"/>
    <w:multiLevelType w:val="hybridMultilevel"/>
    <w:tmpl w:val="025CD602"/>
    <w:lvl w:ilvl="0" w:tplc="938E41F0">
      <w:start w:val="1"/>
      <w:numFmt w:val="decimalEnclosedParen"/>
      <w:lvlText w:val="%1"/>
      <w:lvlJc w:val="left"/>
      <w:pPr>
        <w:ind w:left="840" w:hanging="360"/>
      </w:pPr>
      <w:rPr>
        <w:rFonts w:ascii="ＭＳ 明朝"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A90951"/>
    <w:multiLevelType w:val="hybridMultilevel"/>
    <w:tmpl w:val="E3BE6EE0"/>
    <w:lvl w:ilvl="0" w:tplc="16D410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CD1793"/>
    <w:multiLevelType w:val="hybridMultilevel"/>
    <w:tmpl w:val="13C25702"/>
    <w:lvl w:ilvl="0" w:tplc="8B7203EE">
      <w:numFmt w:val="bullet"/>
      <w:lvlText w:val="◆"/>
      <w:lvlJc w:val="left"/>
      <w:pPr>
        <w:tabs>
          <w:tab w:val="num" w:pos="855"/>
        </w:tabs>
        <w:ind w:left="855"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5" w15:restartNumberingAfterBreak="0">
    <w:nsid w:val="1C98301C"/>
    <w:multiLevelType w:val="hybridMultilevel"/>
    <w:tmpl w:val="DE2CFA48"/>
    <w:lvl w:ilvl="0" w:tplc="7878EFF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E6777F"/>
    <w:multiLevelType w:val="hybridMultilevel"/>
    <w:tmpl w:val="F58229DE"/>
    <w:lvl w:ilvl="0" w:tplc="0E1EF0CA">
      <w:numFmt w:val="bullet"/>
      <w:lvlText w:val="◆"/>
      <w:lvlJc w:val="left"/>
      <w:pPr>
        <w:tabs>
          <w:tab w:val="num" w:pos="855"/>
        </w:tabs>
        <w:ind w:left="855"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2FF93215"/>
    <w:multiLevelType w:val="hybridMultilevel"/>
    <w:tmpl w:val="573884F6"/>
    <w:lvl w:ilvl="0" w:tplc="177C31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416E1E"/>
    <w:multiLevelType w:val="hybridMultilevel"/>
    <w:tmpl w:val="E902B1DC"/>
    <w:lvl w:ilvl="0" w:tplc="2DDEFF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51E75D2"/>
    <w:multiLevelType w:val="hybridMultilevel"/>
    <w:tmpl w:val="8E165F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EC3E56"/>
    <w:multiLevelType w:val="hybridMultilevel"/>
    <w:tmpl w:val="135E831C"/>
    <w:lvl w:ilvl="0" w:tplc="DC36C67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C0553FE"/>
    <w:multiLevelType w:val="hybridMultilevel"/>
    <w:tmpl w:val="AD1CB6F6"/>
    <w:lvl w:ilvl="0" w:tplc="F6604B56">
      <w:start w:val="1"/>
      <w:numFmt w:val="decimalEnclosedCircle"/>
      <w:lvlText w:val="%1"/>
      <w:lvlJc w:val="left"/>
      <w:pPr>
        <w:ind w:left="606" w:hanging="36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2" w15:restartNumberingAfterBreak="0">
    <w:nsid w:val="3FBD0708"/>
    <w:multiLevelType w:val="hybridMultilevel"/>
    <w:tmpl w:val="5F28D810"/>
    <w:lvl w:ilvl="0" w:tplc="FDE046C4">
      <w:start w:val="4"/>
      <w:numFmt w:val="decimalFullWidth"/>
      <w:lvlText w:val="第%1節"/>
      <w:lvlJc w:val="left"/>
      <w:pPr>
        <w:tabs>
          <w:tab w:val="num" w:pos="1215"/>
        </w:tabs>
        <w:ind w:left="1215" w:hanging="97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457717A0"/>
    <w:multiLevelType w:val="hybridMultilevel"/>
    <w:tmpl w:val="2AD0F94C"/>
    <w:lvl w:ilvl="0" w:tplc="B3540C2A">
      <w:start w:val="1"/>
      <w:numFmt w:val="decimalEnclosedCircle"/>
      <w:lvlText w:val="%1"/>
      <w:lvlJc w:val="left"/>
      <w:pPr>
        <w:ind w:left="1344" w:hanging="360"/>
      </w:pPr>
      <w:rPr>
        <w:rFonts w:hint="default"/>
      </w:rPr>
    </w:lvl>
    <w:lvl w:ilvl="1" w:tplc="04090017" w:tentative="1">
      <w:start w:val="1"/>
      <w:numFmt w:val="aiueoFullWidth"/>
      <w:lvlText w:val="(%2)"/>
      <w:lvlJc w:val="left"/>
      <w:pPr>
        <w:ind w:left="1824" w:hanging="420"/>
      </w:pPr>
    </w:lvl>
    <w:lvl w:ilvl="2" w:tplc="04090011" w:tentative="1">
      <w:start w:val="1"/>
      <w:numFmt w:val="decimalEnclosedCircle"/>
      <w:lvlText w:val="%3"/>
      <w:lvlJc w:val="left"/>
      <w:pPr>
        <w:ind w:left="2244" w:hanging="420"/>
      </w:pPr>
    </w:lvl>
    <w:lvl w:ilvl="3" w:tplc="0409000F" w:tentative="1">
      <w:start w:val="1"/>
      <w:numFmt w:val="decimal"/>
      <w:lvlText w:val="%4."/>
      <w:lvlJc w:val="left"/>
      <w:pPr>
        <w:ind w:left="2664" w:hanging="420"/>
      </w:pPr>
    </w:lvl>
    <w:lvl w:ilvl="4" w:tplc="04090017" w:tentative="1">
      <w:start w:val="1"/>
      <w:numFmt w:val="aiueoFullWidth"/>
      <w:lvlText w:val="(%5)"/>
      <w:lvlJc w:val="left"/>
      <w:pPr>
        <w:ind w:left="3084" w:hanging="420"/>
      </w:pPr>
    </w:lvl>
    <w:lvl w:ilvl="5" w:tplc="04090011" w:tentative="1">
      <w:start w:val="1"/>
      <w:numFmt w:val="decimalEnclosedCircle"/>
      <w:lvlText w:val="%6"/>
      <w:lvlJc w:val="left"/>
      <w:pPr>
        <w:ind w:left="3504" w:hanging="420"/>
      </w:pPr>
    </w:lvl>
    <w:lvl w:ilvl="6" w:tplc="0409000F" w:tentative="1">
      <w:start w:val="1"/>
      <w:numFmt w:val="decimal"/>
      <w:lvlText w:val="%7."/>
      <w:lvlJc w:val="left"/>
      <w:pPr>
        <w:ind w:left="3924" w:hanging="420"/>
      </w:pPr>
    </w:lvl>
    <w:lvl w:ilvl="7" w:tplc="04090017" w:tentative="1">
      <w:start w:val="1"/>
      <w:numFmt w:val="aiueoFullWidth"/>
      <w:lvlText w:val="(%8)"/>
      <w:lvlJc w:val="left"/>
      <w:pPr>
        <w:ind w:left="4344" w:hanging="420"/>
      </w:pPr>
    </w:lvl>
    <w:lvl w:ilvl="8" w:tplc="04090011" w:tentative="1">
      <w:start w:val="1"/>
      <w:numFmt w:val="decimalEnclosedCircle"/>
      <w:lvlText w:val="%9"/>
      <w:lvlJc w:val="left"/>
      <w:pPr>
        <w:ind w:left="4764" w:hanging="420"/>
      </w:pPr>
    </w:lvl>
  </w:abstractNum>
  <w:abstractNum w:abstractNumId="14" w15:restartNumberingAfterBreak="0">
    <w:nsid w:val="487E4645"/>
    <w:multiLevelType w:val="hybridMultilevel"/>
    <w:tmpl w:val="AE1E5326"/>
    <w:lvl w:ilvl="0" w:tplc="27F40934">
      <w:start w:val="5"/>
      <w:numFmt w:val="bullet"/>
      <w:lvlText w:val="○"/>
      <w:lvlJc w:val="left"/>
      <w:pPr>
        <w:tabs>
          <w:tab w:val="num" w:pos="1113"/>
        </w:tabs>
        <w:ind w:left="1113"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93"/>
        </w:tabs>
        <w:ind w:left="1593" w:hanging="420"/>
      </w:pPr>
      <w:rPr>
        <w:rFonts w:ascii="Wingdings" w:hAnsi="Wingdings" w:hint="default"/>
      </w:rPr>
    </w:lvl>
    <w:lvl w:ilvl="2" w:tplc="0409000D" w:tentative="1">
      <w:start w:val="1"/>
      <w:numFmt w:val="bullet"/>
      <w:lvlText w:val=""/>
      <w:lvlJc w:val="left"/>
      <w:pPr>
        <w:tabs>
          <w:tab w:val="num" w:pos="2013"/>
        </w:tabs>
        <w:ind w:left="2013" w:hanging="420"/>
      </w:pPr>
      <w:rPr>
        <w:rFonts w:ascii="Wingdings" w:hAnsi="Wingdings" w:hint="default"/>
      </w:rPr>
    </w:lvl>
    <w:lvl w:ilvl="3" w:tplc="04090001" w:tentative="1">
      <w:start w:val="1"/>
      <w:numFmt w:val="bullet"/>
      <w:lvlText w:val=""/>
      <w:lvlJc w:val="left"/>
      <w:pPr>
        <w:tabs>
          <w:tab w:val="num" w:pos="2433"/>
        </w:tabs>
        <w:ind w:left="2433" w:hanging="420"/>
      </w:pPr>
      <w:rPr>
        <w:rFonts w:ascii="Wingdings" w:hAnsi="Wingdings" w:hint="default"/>
      </w:rPr>
    </w:lvl>
    <w:lvl w:ilvl="4" w:tplc="0409000B" w:tentative="1">
      <w:start w:val="1"/>
      <w:numFmt w:val="bullet"/>
      <w:lvlText w:val=""/>
      <w:lvlJc w:val="left"/>
      <w:pPr>
        <w:tabs>
          <w:tab w:val="num" w:pos="2853"/>
        </w:tabs>
        <w:ind w:left="2853" w:hanging="420"/>
      </w:pPr>
      <w:rPr>
        <w:rFonts w:ascii="Wingdings" w:hAnsi="Wingdings" w:hint="default"/>
      </w:rPr>
    </w:lvl>
    <w:lvl w:ilvl="5" w:tplc="0409000D" w:tentative="1">
      <w:start w:val="1"/>
      <w:numFmt w:val="bullet"/>
      <w:lvlText w:val=""/>
      <w:lvlJc w:val="left"/>
      <w:pPr>
        <w:tabs>
          <w:tab w:val="num" w:pos="3273"/>
        </w:tabs>
        <w:ind w:left="3273" w:hanging="420"/>
      </w:pPr>
      <w:rPr>
        <w:rFonts w:ascii="Wingdings" w:hAnsi="Wingdings" w:hint="default"/>
      </w:rPr>
    </w:lvl>
    <w:lvl w:ilvl="6" w:tplc="04090001" w:tentative="1">
      <w:start w:val="1"/>
      <w:numFmt w:val="bullet"/>
      <w:lvlText w:val=""/>
      <w:lvlJc w:val="left"/>
      <w:pPr>
        <w:tabs>
          <w:tab w:val="num" w:pos="3693"/>
        </w:tabs>
        <w:ind w:left="3693" w:hanging="420"/>
      </w:pPr>
      <w:rPr>
        <w:rFonts w:ascii="Wingdings" w:hAnsi="Wingdings" w:hint="default"/>
      </w:rPr>
    </w:lvl>
    <w:lvl w:ilvl="7" w:tplc="0409000B" w:tentative="1">
      <w:start w:val="1"/>
      <w:numFmt w:val="bullet"/>
      <w:lvlText w:val=""/>
      <w:lvlJc w:val="left"/>
      <w:pPr>
        <w:tabs>
          <w:tab w:val="num" w:pos="4113"/>
        </w:tabs>
        <w:ind w:left="4113" w:hanging="420"/>
      </w:pPr>
      <w:rPr>
        <w:rFonts w:ascii="Wingdings" w:hAnsi="Wingdings" w:hint="default"/>
      </w:rPr>
    </w:lvl>
    <w:lvl w:ilvl="8" w:tplc="0409000D" w:tentative="1">
      <w:start w:val="1"/>
      <w:numFmt w:val="bullet"/>
      <w:lvlText w:val=""/>
      <w:lvlJc w:val="left"/>
      <w:pPr>
        <w:tabs>
          <w:tab w:val="num" w:pos="4533"/>
        </w:tabs>
        <w:ind w:left="4533" w:hanging="420"/>
      </w:pPr>
      <w:rPr>
        <w:rFonts w:ascii="Wingdings" w:hAnsi="Wingdings" w:hint="default"/>
      </w:rPr>
    </w:lvl>
  </w:abstractNum>
  <w:abstractNum w:abstractNumId="15" w15:restartNumberingAfterBreak="0">
    <w:nsid w:val="48FD5379"/>
    <w:multiLevelType w:val="hybridMultilevel"/>
    <w:tmpl w:val="48461F26"/>
    <w:lvl w:ilvl="0" w:tplc="960A62EA">
      <w:start w:val="5"/>
      <w:numFmt w:val="decimalEnclosedCircle"/>
      <w:lvlText w:val="%1"/>
      <w:lvlJc w:val="left"/>
      <w:pPr>
        <w:tabs>
          <w:tab w:val="num" w:pos="726"/>
        </w:tabs>
        <w:ind w:left="726" w:hanging="48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6" w15:restartNumberingAfterBreak="0">
    <w:nsid w:val="4BD62828"/>
    <w:multiLevelType w:val="hybridMultilevel"/>
    <w:tmpl w:val="6E90EE8C"/>
    <w:lvl w:ilvl="0" w:tplc="154E91C4">
      <w:start w:val="1"/>
      <w:numFmt w:val="decimalFullWidth"/>
      <w:lvlText w:val="（%1）"/>
      <w:lvlJc w:val="left"/>
      <w:pPr>
        <w:ind w:left="859" w:hanging="720"/>
      </w:pPr>
      <w:rPr>
        <w:rFonts w:hint="default"/>
      </w:rPr>
    </w:lvl>
    <w:lvl w:ilvl="1" w:tplc="04090017" w:tentative="1">
      <w:start w:val="1"/>
      <w:numFmt w:val="aiueoFullWidth"/>
      <w:lvlText w:val="(%2)"/>
      <w:lvlJc w:val="left"/>
      <w:pPr>
        <w:ind w:left="1019" w:hanging="440"/>
      </w:pPr>
    </w:lvl>
    <w:lvl w:ilvl="2" w:tplc="04090011" w:tentative="1">
      <w:start w:val="1"/>
      <w:numFmt w:val="decimalEnclosedCircle"/>
      <w:lvlText w:val="%3"/>
      <w:lvlJc w:val="left"/>
      <w:pPr>
        <w:ind w:left="1459" w:hanging="440"/>
      </w:pPr>
    </w:lvl>
    <w:lvl w:ilvl="3" w:tplc="0409000F" w:tentative="1">
      <w:start w:val="1"/>
      <w:numFmt w:val="decimal"/>
      <w:lvlText w:val="%4."/>
      <w:lvlJc w:val="left"/>
      <w:pPr>
        <w:ind w:left="1899" w:hanging="440"/>
      </w:pPr>
    </w:lvl>
    <w:lvl w:ilvl="4" w:tplc="04090017" w:tentative="1">
      <w:start w:val="1"/>
      <w:numFmt w:val="aiueoFullWidth"/>
      <w:lvlText w:val="(%5)"/>
      <w:lvlJc w:val="left"/>
      <w:pPr>
        <w:ind w:left="2339" w:hanging="440"/>
      </w:pPr>
    </w:lvl>
    <w:lvl w:ilvl="5" w:tplc="04090011" w:tentative="1">
      <w:start w:val="1"/>
      <w:numFmt w:val="decimalEnclosedCircle"/>
      <w:lvlText w:val="%6"/>
      <w:lvlJc w:val="left"/>
      <w:pPr>
        <w:ind w:left="2779" w:hanging="440"/>
      </w:pPr>
    </w:lvl>
    <w:lvl w:ilvl="6" w:tplc="0409000F" w:tentative="1">
      <w:start w:val="1"/>
      <w:numFmt w:val="decimal"/>
      <w:lvlText w:val="%7."/>
      <w:lvlJc w:val="left"/>
      <w:pPr>
        <w:ind w:left="3219" w:hanging="440"/>
      </w:pPr>
    </w:lvl>
    <w:lvl w:ilvl="7" w:tplc="04090017" w:tentative="1">
      <w:start w:val="1"/>
      <w:numFmt w:val="aiueoFullWidth"/>
      <w:lvlText w:val="(%8)"/>
      <w:lvlJc w:val="left"/>
      <w:pPr>
        <w:ind w:left="3659" w:hanging="440"/>
      </w:pPr>
    </w:lvl>
    <w:lvl w:ilvl="8" w:tplc="04090011" w:tentative="1">
      <w:start w:val="1"/>
      <w:numFmt w:val="decimalEnclosedCircle"/>
      <w:lvlText w:val="%9"/>
      <w:lvlJc w:val="left"/>
      <w:pPr>
        <w:ind w:left="4099" w:hanging="440"/>
      </w:pPr>
    </w:lvl>
  </w:abstractNum>
  <w:abstractNum w:abstractNumId="17" w15:restartNumberingAfterBreak="0">
    <w:nsid w:val="4CCF743C"/>
    <w:multiLevelType w:val="hybridMultilevel"/>
    <w:tmpl w:val="AB021F1E"/>
    <w:lvl w:ilvl="0" w:tplc="71E4915A">
      <w:start w:val="1"/>
      <w:numFmt w:val="decimalFullWidth"/>
      <w:lvlText w:val="（%1）"/>
      <w:lvlJc w:val="left"/>
      <w:pPr>
        <w:ind w:left="859" w:hanging="720"/>
      </w:pPr>
      <w:rPr>
        <w:rFonts w:hint="default"/>
      </w:rPr>
    </w:lvl>
    <w:lvl w:ilvl="1" w:tplc="04090017" w:tentative="1">
      <w:start w:val="1"/>
      <w:numFmt w:val="aiueoFullWidth"/>
      <w:lvlText w:val="(%2)"/>
      <w:lvlJc w:val="left"/>
      <w:pPr>
        <w:ind w:left="1019" w:hanging="440"/>
      </w:pPr>
    </w:lvl>
    <w:lvl w:ilvl="2" w:tplc="04090011" w:tentative="1">
      <w:start w:val="1"/>
      <w:numFmt w:val="decimalEnclosedCircle"/>
      <w:lvlText w:val="%3"/>
      <w:lvlJc w:val="left"/>
      <w:pPr>
        <w:ind w:left="1459" w:hanging="440"/>
      </w:pPr>
    </w:lvl>
    <w:lvl w:ilvl="3" w:tplc="0409000F" w:tentative="1">
      <w:start w:val="1"/>
      <w:numFmt w:val="decimal"/>
      <w:lvlText w:val="%4."/>
      <w:lvlJc w:val="left"/>
      <w:pPr>
        <w:ind w:left="1899" w:hanging="440"/>
      </w:pPr>
    </w:lvl>
    <w:lvl w:ilvl="4" w:tplc="04090017" w:tentative="1">
      <w:start w:val="1"/>
      <w:numFmt w:val="aiueoFullWidth"/>
      <w:lvlText w:val="(%5)"/>
      <w:lvlJc w:val="left"/>
      <w:pPr>
        <w:ind w:left="2339" w:hanging="440"/>
      </w:pPr>
    </w:lvl>
    <w:lvl w:ilvl="5" w:tplc="04090011" w:tentative="1">
      <w:start w:val="1"/>
      <w:numFmt w:val="decimalEnclosedCircle"/>
      <w:lvlText w:val="%6"/>
      <w:lvlJc w:val="left"/>
      <w:pPr>
        <w:ind w:left="2779" w:hanging="440"/>
      </w:pPr>
    </w:lvl>
    <w:lvl w:ilvl="6" w:tplc="0409000F" w:tentative="1">
      <w:start w:val="1"/>
      <w:numFmt w:val="decimal"/>
      <w:lvlText w:val="%7."/>
      <w:lvlJc w:val="left"/>
      <w:pPr>
        <w:ind w:left="3219" w:hanging="440"/>
      </w:pPr>
    </w:lvl>
    <w:lvl w:ilvl="7" w:tplc="04090017" w:tentative="1">
      <w:start w:val="1"/>
      <w:numFmt w:val="aiueoFullWidth"/>
      <w:lvlText w:val="(%8)"/>
      <w:lvlJc w:val="left"/>
      <w:pPr>
        <w:ind w:left="3659" w:hanging="440"/>
      </w:pPr>
    </w:lvl>
    <w:lvl w:ilvl="8" w:tplc="04090011" w:tentative="1">
      <w:start w:val="1"/>
      <w:numFmt w:val="decimalEnclosedCircle"/>
      <w:lvlText w:val="%9"/>
      <w:lvlJc w:val="left"/>
      <w:pPr>
        <w:ind w:left="4099" w:hanging="440"/>
      </w:pPr>
    </w:lvl>
  </w:abstractNum>
  <w:abstractNum w:abstractNumId="18" w15:restartNumberingAfterBreak="0">
    <w:nsid w:val="6D8B2ACC"/>
    <w:multiLevelType w:val="hybridMultilevel"/>
    <w:tmpl w:val="C2863AEA"/>
    <w:lvl w:ilvl="0" w:tplc="96A81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B9C6D18"/>
    <w:multiLevelType w:val="hybridMultilevel"/>
    <w:tmpl w:val="6AA83CC0"/>
    <w:lvl w:ilvl="0" w:tplc="50008A26">
      <w:start w:val="1"/>
      <w:numFmt w:val="decimalEnclosedCircle"/>
      <w:lvlText w:val="%1"/>
      <w:lvlJc w:val="left"/>
      <w:pPr>
        <w:ind w:left="606" w:hanging="360"/>
      </w:pPr>
      <w:rPr>
        <w:rFonts w:hint="default"/>
      </w:rPr>
    </w:lvl>
    <w:lvl w:ilvl="1" w:tplc="04090017" w:tentative="1">
      <w:start w:val="1"/>
      <w:numFmt w:val="aiueoFullWidth"/>
      <w:lvlText w:val="(%2)"/>
      <w:lvlJc w:val="left"/>
      <w:pPr>
        <w:ind w:left="1126" w:hanging="440"/>
      </w:pPr>
    </w:lvl>
    <w:lvl w:ilvl="2" w:tplc="04090011" w:tentative="1">
      <w:start w:val="1"/>
      <w:numFmt w:val="decimalEnclosedCircle"/>
      <w:lvlText w:val="%3"/>
      <w:lvlJc w:val="left"/>
      <w:pPr>
        <w:ind w:left="1566" w:hanging="440"/>
      </w:pPr>
    </w:lvl>
    <w:lvl w:ilvl="3" w:tplc="0409000F" w:tentative="1">
      <w:start w:val="1"/>
      <w:numFmt w:val="decimal"/>
      <w:lvlText w:val="%4."/>
      <w:lvlJc w:val="left"/>
      <w:pPr>
        <w:ind w:left="2006" w:hanging="440"/>
      </w:pPr>
    </w:lvl>
    <w:lvl w:ilvl="4" w:tplc="04090017" w:tentative="1">
      <w:start w:val="1"/>
      <w:numFmt w:val="aiueoFullWidth"/>
      <w:lvlText w:val="(%5)"/>
      <w:lvlJc w:val="left"/>
      <w:pPr>
        <w:ind w:left="2446" w:hanging="440"/>
      </w:pPr>
    </w:lvl>
    <w:lvl w:ilvl="5" w:tplc="04090011" w:tentative="1">
      <w:start w:val="1"/>
      <w:numFmt w:val="decimalEnclosedCircle"/>
      <w:lvlText w:val="%6"/>
      <w:lvlJc w:val="left"/>
      <w:pPr>
        <w:ind w:left="2886" w:hanging="440"/>
      </w:pPr>
    </w:lvl>
    <w:lvl w:ilvl="6" w:tplc="0409000F" w:tentative="1">
      <w:start w:val="1"/>
      <w:numFmt w:val="decimal"/>
      <w:lvlText w:val="%7."/>
      <w:lvlJc w:val="left"/>
      <w:pPr>
        <w:ind w:left="3326" w:hanging="440"/>
      </w:pPr>
    </w:lvl>
    <w:lvl w:ilvl="7" w:tplc="04090017" w:tentative="1">
      <w:start w:val="1"/>
      <w:numFmt w:val="aiueoFullWidth"/>
      <w:lvlText w:val="(%8)"/>
      <w:lvlJc w:val="left"/>
      <w:pPr>
        <w:ind w:left="3766" w:hanging="440"/>
      </w:pPr>
    </w:lvl>
    <w:lvl w:ilvl="8" w:tplc="04090011" w:tentative="1">
      <w:start w:val="1"/>
      <w:numFmt w:val="decimalEnclosedCircle"/>
      <w:lvlText w:val="%9"/>
      <w:lvlJc w:val="left"/>
      <w:pPr>
        <w:ind w:left="4206" w:hanging="440"/>
      </w:pPr>
    </w:lvl>
  </w:abstractNum>
  <w:abstractNum w:abstractNumId="20" w15:restartNumberingAfterBreak="0">
    <w:nsid w:val="7F02566D"/>
    <w:multiLevelType w:val="hybridMultilevel"/>
    <w:tmpl w:val="838054BC"/>
    <w:lvl w:ilvl="0" w:tplc="76529F0E">
      <w:start w:val="4"/>
      <w:numFmt w:val="decimalFullWidth"/>
      <w:lvlText w:val="第%1節"/>
      <w:lvlJc w:val="left"/>
      <w:pPr>
        <w:tabs>
          <w:tab w:val="num" w:pos="1215"/>
        </w:tabs>
        <w:ind w:left="1215" w:hanging="97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885215518">
    <w:abstractNumId w:val="0"/>
  </w:num>
  <w:num w:numId="2" w16cid:durableId="1930309201">
    <w:abstractNumId w:val="8"/>
  </w:num>
  <w:num w:numId="3" w16cid:durableId="553005894">
    <w:abstractNumId w:val="18"/>
  </w:num>
  <w:num w:numId="4" w16cid:durableId="217128578">
    <w:abstractNumId w:val="3"/>
  </w:num>
  <w:num w:numId="5" w16cid:durableId="996229138">
    <w:abstractNumId w:val="5"/>
  </w:num>
  <w:num w:numId="6" w16cid:durableId="2026206139">
    <w:abstractNumId w:val="7"/>
  </w:num>
  <w:num w:numId="7" w16cid:durableId="796412395">
    <w:abstractNumId w:val="16"/>
  </w:num>
  <w:num w:numId="8" w16cid:durableId="1946572870">
    <w:abstractNumId w:val="17"/>
  </w:num>
  <w:num w:numId="9" w16cid:durableId="1588152330">
    <w:abstractNumId w:val="20"/>
  </w:num>
  <w:num w:numId="10" w16cid:durableId="1273052499">
    <w:abstractNumId w:val="12"/>
  </w:num>
  <w:num w:numId="11" w16cid:durableId="718819678">
    <w:abstractNumId w:val="14"/>
  </w:num>
  <w:num w:numId="12" w16cid:durableId="442530048">
    <w:abstractNumId w:val="1"/>
  </w:num>
  <w:num w:numId="13" w16cid:durableId="909341620">
    <w:abstractNumId w:val="4"/>
  </w:num>
  <w:num w:numId="14" w16cid:durableId="1007707785">
    <w:abstractNumId w:val="6"/>
  </w:num>
  <w:num w:numId="15" w16cid:durableId="1621495480">
    <w:abstractNumId w:val="13"/>
  </w:num>
  <w:num w:numId="16" w16cid:durableId="1122698083">
    <w:abstractNumId w:val="15"/>
  </w:num>
  <w:num w:numId="17" w16cid:durableId="1508129320">
    <w:abstractNumId w:val="11"/>
  </w:num>
  <w:num w:numId="18" w16cid:durableId="1551499297">
    <w:abstractNumId w:val="10"/>
  </w:num>
  <w:num w:numId="19" w16cid:durableId="955940340">
    <w:abstractNumId w:val="2"/>
  </w:num>
  <w:num w:numId="20" w16cid:durableId="938761383">
    <w:abstractNumId w:val="9"/>
  </w:num>
  <w:num w:numId="21" w16cid:durableId="12607242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0"/>
    <w:rsid w:val="0000150E"/>
    <w:rsid w:val="00003906"/>
    <w:rsid w:val="00003FFB"/>
    <w:rsid w:val="0000601C"/>
    <w:rsid w:val="00006D9D"/>
    <w:rsid w:val="000114B9"/>
    <w:rsid w:val="00015DF8"/>
    <w:rsid w:val="00017CAF"/>
    <w:rsid w:val="00017F40"/>
    <w:rsid w:val="00020007"/>
    <w:rsid w:val="0002176D"/>
    <w:rsid w:val="00025B9A"/>
    <w:rsid w:val="0002686C"/>
    <w:rsid w:val="000300DC"/>
    <w:rsid w:val="00030BA6"/>
    <w:rsid w:val="00031699"/>
    <w:rsid w:val="00031A80"/>
    <w:rsid w:val="00035ED0"/>
    <w:rsid w:val="00041451"/>
    <w:rsid w:val="000416C0"/>
    <w:rsid w:val="000422B5"/>
    <w:rsid w:val="000431F4"/>
    <w:rsid w:val="000470EE"/>
    <w:rsid w:val="00050FF9"/>
    <w:rsid w:val="00053B85"/>
    <w:rsid w:val="00054F6E"/>
    <w:rsid w:val="00061F11"/>
    <w:rsid w:val="00070CF1"/>
    <w:rsid w:val="00073D4E"/>
    <w:rsid w:val="00074265"/>
    <w:rsid w:val="00075F75"/>
    <w:rsid w:val="00076C06"/>
    <w:rsid w:val="00077EFD"/>
    <w:rsid w:val="00085E98"/>
    <w:rsid w:val="0009027E"/>
    <w:rsid w:val="00090D72"/>
    <w:rsid w:val="00093763"/>
    <w:rsid w:val="000A3AC6"/>
    <w:rsid w:val="000A5C9A"/>
    <w:rsid w:val="000A6A6E"/>
    <w:rsid w:val="000A6A8D"/>
    <w:rsid w:val="000B0EBC"/>
    <w:rsid w:val="000B4A6B"/>
    <w:rsid w:val="000B5FB6"/>
    <w:rsid w:val="000B7AE8"/>
    <w:rsid w:val="000C3EE1"/>
    <w:rsid w:val="000C63C6"/>
    <w:rsid w:val="000D3AE8"/>
    <w:rsid w:val="000D3F67"/>
    <w:rsid w:val="000D59FB"/>
    <w:rsid w:val="000D7C97"/>
    <w:rsid w:val="000E02CF"/>
    <w:rsid w:val="000E16E0"/>
    <w:rsid w:val="000E4EE7"/>
    <w:rsid w:val="000E50FB"/>
    <w:rsid w:val="000E5ACB"/>
    <w:rsid w:val="000F4994"/>
    <w:rsid w:val="00103AE1"/>
    <w:rsid w:val="00111590"/>
    <w:rsid w:val="001228FD"/>
    <w:rsid w:val="0012794F"/>
    <w:rsid w:val="00130343"/>
    <w:rsid w:val="001306C5"/>
    <w:rsid w:val="0013169E"/>
    <w:rsid w:val="0013333E"/>
    <w:rsid w:val="0013343D"/>
    <w:rsid w:val="0013363F"/>
    <w:rsid w:val="0014262A"/>
    <w:rsid w:val="00144C28"/>
    <w:rsid w:val="00150517"/>
    <w:rsid w:val="00150AD6"/>
    <w:rsid w:val="001528F0"/>
    <w:rsid w:val="001538F3"/>
    <w:rsid w:val="00163010"/>
    <w:rsid w:val="00164265"/>
    <w:rsid w:val="001644E5"/>
    <w:rsid w:val="00165717"/>
    <w:rsid w:val="00166E47"/>
    <w:rsid w:val="0016797A"/>
    <w:rsid w:val="00170295"/>
    <w:rsid w:val="001736CF"/>
    <w:rsid w:val="00173A23"/>
    <w:rsid w:val="00182D09"/>
    <w:rsid w:val="00182FDE"/>
    <w:rsid w:val="0018461C"/>
    <w:rsid w:val="001851CC"/>
    <w:rsid w:val="00185EDD"/>
    <w:rsid w:val="00194D82"/>
    <w:rsid w:val="00195121"/>
    <w:rsid w:val="00195F9B"/>
    <w:rsid w:val="00196E4B"/>
    <w:rsid w:val="001A0EBC"/>
    <w:rsid w:val="001A10B3"/>
    <w:rsid w:val="001A3D33"/>
    <w:rsid w:val="001A4F8A"/>
    <w:rsid w:val="001A59DB"/>
    <w:rsid w:val="001A7F88"/>
    <w:rsid w:val="001B2A66"/>
    <w:rsid w:val="001B3C95"/>
    <w:rsid w:val="001B4E4A"/>
    <w:rsid w:val="001B7839"/>
    <w:rsid w:val="001C1EEA"/>
    <w:rsid w:val="001C2B71"/>
    <w:rsid w:val="001C5BFE"/>
    <w:rsid w:val="001C6489"/>
    <w:rsid w:val="001C7B76"/>
    <w:rsid w:val="001D0B96"/>
    <w:rsid w:val="001D2DC1"/>
    <w:rsid w:val="001D4944"/>
    <w:rsid w:val="001E0840"/>
    <w:rsid w:val="001E4DE6"/>
    <w:rsid w:val="001F0904"/>
    <w:rsid w:val="001F185C"/>
    <w:rsid w:val="001F40D8"/>
    <w:rsid w:val="001F5858"/>
    <w:rsid w:val="001F675B"/>
    <w:rsid w:val="002031EE"/>
    <w:rsid w:val="002061EE"/>
    <w:rsid w:val="002120D2"/>
    <w:rsid w:val="00212FB5"/>
    <w:rsid w:val="002133A7"/>
    <w:rsid w:val="00214D07"/>
    <w:rsid w:val="00215F6A"/>
    <w:rsid w:val="00216E60"/>
    <w:rsid w:val="002203C9"/>
    <w:rsid w:val="002227DB"/>
    <w:rsid w:val="0022666B"/>
    <w:rsid w:val="0023659B"/>
    <w:rsid w:val="0024054F"/>
    <w:rsid w:val="00244D23"/>
    <w:rsid w:val="00247574"/>
    <w:rsid w:val="00250C49"/>
    <w:rsid w:val="002512BE"/>
    <w:rsid w:val="002639DC"/>
    <w:rsid w:val="00266344"/>
    <w:rsid w:val="00272D0B"/>
    <w:rsid w:val="00277212"/>
    <w:rsid w:val="00277D1A"/>
    <w:rsid w:val="0028066D"/>
    <w:rsid w:val="0028207A"/>
    <w:rsid w:val="00283D79"/>
    <w:rsid w:val="0028776F"/>
    <w:rsid w:val="0029067F"/>
    <w:rsid w:val="00292E86"/>
    <w:rsid w:val="00296332"/>
    <w:rsid w:val="002A0948"/>
    <w:rsid w:val="002A129C"/>
    <w:rsid w:val="002A659C"/>
    <w:rsid w:val="002A7B2B"/>
    <w:rsid w:val="002B5EE6"/>
    <w:rsid w:val="002B688A"/>
    <w:rsid w:val="002C17C9"/>
    <w:rsid w:val="002C3D87"/>
    <w:rsid w:val="002C7069"/>
    <w:rsid w:val="002D02B2"/>
    <w:rsid w:val="002D164F"/>
    <w:rsid w:val="002D4473"/>
    <w:rsid w:val="002E0D12"/>
    <w:rsid w:val="002E257D"/>
    <w:rsid w:val="002E7B7B"/>
    <w:rsid w:val="002E7DD9"/>
    <w:rsid w:val="002F0DD3"/>
    <w:rsid w:val="002F3BA1"/>
    <w:rsid w:val="002F51AA"/>
    <w:rsid w:val="00302E89"/>
    <w:rsid w:val="00307971"/>
    <w:rsid w:val="003111F7"/>
    <w:rsid w:val="0031194F"/>
    <w:rsid w:val="003174F7"/>
    <w:rsid w:val="0032274B"/>
    <w:rsid w:val="00324B2C"/>
    <w:rsid w:val="00330A7C"/>
    <w:rsid w:val="00332D2F"/>
    <w:rsid w:val="00336EF1"/>
    <w:rsid w:val="0033782A"/>
    <w:rsid w:val="00341085"/>
    <w:rsid w:val="0034293C"/>
    <w:rsid w:val="00347898"/>
    <w:rsid w:val="0037025A"/>
    <w:rsid w:val="00374980"/>
    <w:rsid w:val="00374CBD"/>
    <w:rsid w:val="00376ED1"/>
    <w:rsid w:val="00381EED"/>
    <w:rsid w:val="00386B4D"/>
    <w:rsid w:val="003870D3"/>
    <w:rsid w:val="00390B0F"/>
    <w:rsid w:val="003944ED"/>
    <w:rsid w:val="00396A36"/>
    <w:rsid w:val="003A0EFC"/>
    <w:rsid w:val="003A2DA9"/>
    <w:rsid w:val="003A435D"/>
    <w:rsid w:val="003A4E47"/>
    <w:rsid w:val="003A5F56"/>
    <w:rsid w:val="003B19FC"/>
    <w:rsid w:val="003B1A64"/>
    <w:rsid w:val="003C02BB"/>
    <w:rsid w:val="003C3180"/>
    <w:rsid w:val="003C3DA1"/>
    <w:rsid w:val="003C519A"/>
    <w:rsid w:val="003C5735"/>
    <w:rsid w:val="003D28B1"/>
    <w:rsid w:val="003D322D"/>
    <w:rsid w:val="003D51D0"/>
    <w:rsid w:val="003D6EAD"/>
    <w:rsid w:val="003F3368"/>
    <w:rsid w:val="00400601"/>
    <w:rsid w:val="00415DED"/>
    <w:rsid w:val="00423184"/>
    <w:rsid w:val="00435D4C"/>
    <w:rsid w:val="00444B67"/>
    <w:rsid w:val="004468F2"/>
    <w:rsid w:val="004504D4"/>
    <w:rsid w:val="00450A46"/>
    <w:rsid w:val="00452E84"/>
    <w:rsid w:val="00453AA5"/>
    <w:rsid w:val="00455742"/>
    <w:rsid w:val="0045632B"/>
    <w:rsid w:val="00457F39"/>
    <w:rsid w:val="0046055C"/>
    <w:rsid w:val="00460A10"/>
    <w:rsid w:val="00464B99"/>
    <w:rsid w:val="00470C61"/>
    <w:rsid w:val="00471D2B"/>
    <w:rsid w:val="00471EFA"/>
    <w:rsid w:val="00474172"/>
    <w:rsid w:val="00475E14"/>
    <w:rsid w:val="00484814"/>
    <w:rsid w:val="004876FD"/>
    <w:rsid w:val="00490946"/>
    <w:rsid w:val="00497B93"/>
    <w:rsid w:val="004A2561"/>
    <w:rsid w:val="004A4B7F"/>
    <w:rsid w:val="004B3439"/>
    <w:rsid w:val="004B6F5F"/>
    <w:rsid w:val="004C0D08"/>
    <w:rsid w:val="004C1AE0"/>
    <w:rsid w:val="004C1DD6"/>
    <w:rsid w:val="004C2E4C"/>
    <w:rsid w:val="004C4A3F"/>
    <w:rsid w:val="004C6E93"/>
    <w:rsid w:val="004D428E"/>
    <w:rsid w:val="004D4B0F"/>
    <w:rsid w:val="004D5647"/>
    <w:rsid w:val="004E1F71"/>
    <w:rsid w:val="004E31BE"/>
    <w:rsid w:val="004E4F3C"/>
    <w:rsid w:val="004F2B64"/>
    <w:rsid w:val="004F35F7"/>
    <w:rsid w:val="00500A79"/>
    <w:rsid w:val="00502EE6"/>
    <w:rsid w:val="00504A69"/>
    <w:rsid w:val="0050678C"/>
    <w:rsid w:val="00512773"/>
    <w:rsid w:val="00516579"/>
    <w:rsid w:val="00523E4F"/>
    <w:rsid w:val="00524467"/>
    <w:rsid w:val="00525441"/>
    <w:rsid w:val="005277B6"/>
    <w:rsid w:val="005316AD"/>
    <w:rsid w:val="00537893"/>
    <w:rsid w:val="0054267C"/>
    <w:rsid w:val="005539A7"/>
    <w:rsid w:val="00554B85"/>
    <w:rsid w:val="00555053"/>
    <w:rsid w:val="00560AF7"/>
    <w:rsid w:val="00561EEC"/>
    <w:rsid w:val="00571A74"/>
    <w:rsid w:val="00571ED9"/>
    <w:rsid w:val="005727C8"/>
    <w:rsid w:val="0057546F"/>
    <w:rsid w:val="00576802"/>
    <w:rsid w:val="00580138"/>
    <w:rsid w:val="005801C3"/>
    <w:rsid w:val="00581C56"/>
    <w:rsid w:val="0058290A"/>
    <w:rsid w:val="00584EE5"/>
    <w:rsid w:val="0058583A"/>
    <w:rsid w:val="00592157"/>
    <w:rsid w:val="005951D7"/>
    <w:rsid w:val="00595344"/>
    <w:rsid w:val="00596187"/>
    <w:rsid w:val="00597827"/>
    <w:rsid w:val="005A0938"/>
    <w:rsid w:val="005A77DC"/>
    <w:rsid w:val="005B24F2"/>
    <w:rsid w:val="005B4871"/>
    <w:rsid w:val="005C41B9"/>
    <w:rsid w:val="005C5343"/>
    <w:rsid w:val="005D041D"/>
    <w:rsid w:val="005D16DE"/>
    <w:rsid w:val="005D5988"/>
    <w:rsid w:val="005E120D"/>
    <w:rsid w:val="005E287D"/>
    <w:rsid w:val="005E5547"/>
    <w:rsid w:val="005E762D"/>
    <w:rsid w:val="005F57EF"/>
    <w:rsid w:val="0060020A"/>
    <w:rsid w:val="006054A4"/>
    <w:rsid w:val="00606924"/>
    <w:rsid w:val="006152CF"/>
    <w:rsid w:val="006228E9"/>
    <w:rsid w:val="006251CA"/>
    <w:rsid w:val="00625DE5"/>
    <w:rsid w:val="00627617"/>
    <w:rsid w:val="00632CE7"/>
    <w:rsid w:val="006349A5"/>
    <w:rsid w:val="00637C45"/>
    <w:rsid w:val="00643185"/>
    <w:rsid w:val="00645E4F"/>
    <w:rsid w:val="006479E3"/>
    <w:rsid w:val="0065025E"/>
    <w:rsid w:val="00651FC6"/>
    <w:rsid w:val="006535FA"/>
    <w:rsid w:val="006537A6"/>
    <w:rsid w:val="00653FEE"/>
    <w:rsid w:val="00655FF3"/>
    <w:rsid w:val="00664B98"/>
    <w:rsid w:val="00665AB3"/>
    <w:rsid w:val="006712F8"/>
    <w:rsid w:val="00671D59"/>
    <w:rsid w:val="006732A1"/>
    <w:rsid w:val="00680200"/>
    <w:rsid w:val="00680405"/>
    <w:rsid w:val="00680D4A"/>
    <w:rsid w:val="006902D4"/>
    <w:rsid w:val="00690798"/>
    <w:rsid w:val="006972DA"/>
    <w:rsid w:val="00697AF3"/>
    <w:rsid w:val="006A6FC9"/>
    <w:rsid w:val="006B193B"/>
    <w:rsid w:val="006B2957"/>
    <w:rsid w:val="006B7BD4"/>
    <w:rsid w:val="006C24E7"/>
    <w:rsid w:val="006C2A9D"/>
    <w:rsid w:val="006C39D8"/>
    <w:rsid w:val="006C3A9F"/>
    <w:rsid w:val="006C5BA3"/>
    <w:rsid w:val="006D18EA"/>
    <w:rsid w:val="006D2F95"/>
    <w:rsid w:val="006D3C0C"/>
    <w:rsid w:val="006D56C1"/>
    <w:rsid w:val="006D6759"/>
    <w:rsid w:val="006D78A9"/>
    <w:rsid w:val="006E0004"/>
    <w:rsid w:val="006F1DEE"/>
    <w:rsid w:val="007001B4"/>
    <w:rsid w:val="00702154"/>
    <w:rsid w:val="00704824"/>
    <w:rsid w:val="00704928"/>
    <w:rsid w:val="00704B0C"/>
    <w:rsid w:val="007125D1"/>
    <w:rsid w:val="00714D9B"/>
    <w:rsid w:val="007162F6"/>
    <w:rsid w:val="0072030B"/>
    <w:rsid w:val="00721859"/>
    <w:rsid w:val="00726797"/>
    <w:rsid w:val="00730753"/>
    <w:rsid w:val="00733958"/>
    <w:rsid w:val="0073485B"/>
    <w:rsid w:val="00737093"/>
    <w:rsid w:val="00737449"/>
    <w:rsid w:val="0074043A"/>
    <w:rsid w:val="00740B18"/>
    <w:rsid w:val="0074203F"/>
    <w:rsid w:val="00742679"/>
    <w:rsid w:val="0075409A"/>
    <w:rsid w:val="007557A3"/>
    <w:rsid w:val="00755DD3"/>
    <w:rsid w:val="00756046"/>
    <w:rsid w:val="00762F13"/>
    <w:rsid w:val="007658EE"/>
    <w:rsid w:val="00767F2E"/>
    <w:rsid w:val="00772A06"/>
    <w:rsid w:val="0078436E"/>
    <w:rsid w:val="007857E5"/>
    <w:rsid w:val="00786793"/>
    <w:rsid w:val="007874F6"/>
    <w:rsid w:val="00791F7F"/>
    <w:rsid w:val="007938B0"/>
    <w:rsid w:val="00796FD1"/>
    <w:rsid w:val="00797A32"/>
    <w:rsid w:val="007A48F7"/>
    <w:rsid w:val="007B209F"/>
    <w:rsid w:val="007C4273"/>
    <w:rsid w:val="007C5D03"/>
    <w:rsid w:val="007C6F76"/>
    <w:rsid w:val="007E048D"/>
    <w:rsid w:val="007E0B68"/>
    <w:rsid w:val="007E4840"/>
    <w:rsid w:val="007E5D38"/>
    <w:rsid w:val="007F3C64"/>
    <w:rsid w:val="00800724"/>
    <w:rsid w:val="00801653"/>
    <w:rsid w:val="0080237C"/>
    <w:rsid w:val="008024A0"/>
    <w:rsid w:val="008031C8"/>
    <w:rsid w:val="00806365"/>
    <w:rsid w:val="0081171C"/>
    <w:rsid w:val="00812099"/>
    <w:rsid w:val="008137FE"/>
    <w:rsid w:val="008166A5"/>
    <w:rsid w:val="00816A0A"/>
    <w:rsid w:val="00817515"/>
    <w:rsid w:val="00821D02"/>
    <w:rsid w:val="008253CB"/>
    <w:rsid w:val="00825EE3"/>
    <w:rsid w:val="0083302D"/>
    <w:rsid w:val="008331CE"/>
    <w:rsid w:val="008336BA"/>
    <w:rsid w:val="00851C0A"/>
    <w:rsid w:val="008525C7"/>
    <w:rsid w:val="008555F3"/>
    <w:rsid w:val="00860CA2"/>
    <w:rsid w:val="008645B4"/>
    <w:rsid w:val="00864D2F"/>
    <w:rsid w:val="0086669E"/>
    <w:rsid w:val="00866D04"/>
    <w:rsid w:val="00867351"/>
    <w:rsid w:val="008716BF"/>
    <w:rsid w:val="0087357E"/>
    <w:rsid w:val="008745FB"/>
    <w:rsid w:val="00877669"/>
    <w:rsid w:val="008776FB"/>
    <w:rsid w:val="008864C9"/>
    <w:rsid w:val="00886CCB"/>
    <w:rsid w:val="00886EBF"/>
    <w:rsid w:val="00887A69"/>
    <w:rsid w:val="00890C7E"/>
    <w:rsid w:val="0089248A"/>
    <w:rsid w:val="00896B51"/>
    <w:rsid w:val="008A3380"/>
    <w:rsid w:val="008A5BF8"/>
    <w:rsid w:val="008B1ABA"/>
    <w:rsid w:val="008B1D86"/>
    <w:rsid w:val="008B462D"/>
    <w:rsid w:val="008B4655"/>
    <w:rsid w:val="008C46D3"/>
    <w:rsid w:val="008C4DEF"/>
    <w:rsid w:val="008C54D0"/>
    <w:rsid w:val="008C6548"/>
    <w:rsid w:val="008C7710"/>
    <w:rsid w:val="008D1F76"/>
    <w:rsid w:val="008E0AF3"/>
    <w:rsid w:val="008E41CE"/>
    <w:rsid w:val="008E44A3"/>
    <w:rsid w:val="008E5757"/>
    <w:rsid w:val="008E62EA"/>
    <w:rsid w:val="008E6C60"/>
    <w:rsid w:val="008F0368"/>
    <w:rsid w:val="008F0563"/>
    <w:rsid w:val="008F2DB5"/>
    <w:rsid w:val="008F4563"/>
    <w:rsid w:val="00902287"/>
    <w:rsid w:val="0090374F"/>
    <w:rsid w:val="0090473B"/>
    <w:rsid w:val="00905CFF"/>
    <w:rsid w:val="009068B0"/>
    <w:rsid w:val="0090729F"/>
    <w:rsid w:val="0091598B"/>
    <w:rsid w:val="00916AB3"/>
    <w:rsid w:val="00920FF5"/>
    <w:rsid w:val="0093440B"/>
    <w:rsid w:val="00936669"/>
    <w:rsid w:val="0094157C"/>
    <w:rsid w:val="00951C9A"/>
    <w:rsid w:val="00956FA7"/>
    <w:rsid w:val="00965142"/>
    <w:rsid w:val="009662A3"/>
    <w:rsid w:val="0096690C"/>
    <w:rsid w:val="0096776C"/>
    <w:rsid w:val="00971FE5"/>
    <w:rsid w:val="00980F24"/>
    <w:rsid w:val="00982866"/>
    <w:rsid w:val="00982CBF"/>
    <w:rsid w:val="00983262"/>
    <w:rsid w:val="00985356"/>
    <w:rsid w:val="00986928"/>
    <w:rsid w:val="00987C26"/>
    <w:rsid w:val="009920A7"/>
    <w:rsid w:val="009B5EDD"/>
    <w:rsid w:val="009B6F45"/>
    <w:rsid w:val="009B7905"/>
    <w:rsid w:val="009C0B15"/>
    <w:rsid w:val="009C17CA"/>
    <w:rsid w:val="009C2CDF"/>
    <w:rsid w:val="009C6341"/>
    <w:rsid w:val="009C7B1E"/>
    <w:rsid w:val="009D4D7D"/>
    <w:rsid w:val="009F77CC"/>
    <w:rsid w:val="00A026D8"/>
    <w:rsid w:val="00A04F90"/>
    <w:rsid w:val="00A05A44"/>
    <w:rsid w:val="00A06428"/>
    <w:rsid w:val="00A0663D"/>
    <w:rsid w:val="00A07015"/>
    <w:rsid w:val="00A077CC"/>
    <w:rsid w:val="00A07D6D"/>
    <w:rsid w:val="00A114AF"/>
    <w:rsid w:val="00A131DF"/>
    <w:rsid w:val="00A1350F"/>
    <w:rsid w:val="00A1508F"/>
    <w:rsid w:val="00A17BE1"/>
    <w:rsid w:val="00A20487"/>
    <w:rsid w:val="00A25881"/>
    <w:rsid w:val="00A26945"/>
    <w:rsid w:val="00A31731"/>
    <w:rsid w:val="00A320A8"/>
    <w:rsid w:val="00A329CB"/>
    <w:rsid w:val="00A36359"/>
    <w:rsid w:val="00A4022B"/>
    <w:rsid w:val="00A4660E"/>
    <w:rsid w:val="00A51CA5"/>
    <w:rsid w:val="00A57AE3"/>
    <w:rsid w:val="00A609EB"/>
    <w:rsid w:val="00A64B41"/>
    <w:rsid w:val="00A71CDA"/>
    <w:rsid w:val="00A71E31"/>
    <w:rsid w:val="00A762BD"/>
    <w:rsid w:val="00A76B94"/>
    <w:rsid w:val="00A82BF8"/>
    <w:rsid w:val="00A83620"/>
    <w:rsid w:val="00A852A0"/>
    <w:rsid w:val="00A854BF"/>
    <w:rsid w:val="00A8588D"/>
    <w:rsid w:val="00A85D16"/>
    <w:rsid w:val="00A86673"/>
    <w:rsid w:val="00AA0494"/>
    <w:rsid w:val="00AA2BDE"/>
    <w:rsid w:val="00AA3DC7"/>
    <w:rsid w:val="00AA72C7"/>
    <w:rsid w:val="00AA7AE4"/>
    <w:rsid w:val="00AB113B"/>
    <w:rsid w:val="00AB4272"/>
    <w:rsid w:val="00AB6AD6"/>
    <w:rsid w:val="00AC0297"/>
    <w:rsid w:val="00AC1365"/>
    <w:rsid w:val="00AC41BC"/>
    <w:rsid w:val="00AC57DF"/>
    <w:rsid w:val="00AD5AD2"/>
    <w:rsid w:val="00AE1E89"/>
    <w:rsid w:val="00AF43B0"/>
    <w:rsid w:val="00AF4862"/>
    <w:rsid w:val="00AF4C3D"/>
    <w:rsid w:val="00AF7D1A"/>
    <w:rsid w:val="00B00CC3"/>
    <w:rsid w:val="00B02AB5"/>
    <w:rsid w:val="00B07E11"/>
    <w:rsid w:val="00B108BC"/>
    <w:rsid w:val="00B12DA8"/>
    <w:rsid w:val="00B15864"/>
    <w:rsid w:val="00B1623E"/>
    <w:rsid w:val="00B21636"/>
    <w:rsid w:val="00B2381D"/>
    <w:rsid w:val="00B267F3"/>
    <w:rsid w:val="00B3594C"/>
    <w:rsid w:val="00B35B98"/>
    <w:rsid w:val="00B364BD"/>
    <w:rsid w:val="00B40073"/>
    <w:rsid w:val="00B40BDF"/>
    <w:rsid w:val="00B45B18"/>
    <w:rsid w:val="00B51566"/>
    <w:rsid w:val="00B6086C"/>
    <w:rsid w:val="00B61380"/>
    <w:rsid w:val="00B61B65"/>
    <w:rsid w:val="00B64363"/>
    <w:rsid w:val="00B71905"/>
    <w:rsid w:val="00B72453"/>
    <w:rsid w:val="00B929A4"/>
    <w:rsid w:val="00B94519"/>
    <w:rsid w:val="00B94C0A"/>
    <w:rsid w:val="00B9636F"/>
    <w:rsid w:val="00BA08FB"/>
    <w:rsid w:val="00BA53DB"/>
    <w:rsid w:val="00BA6437"/>
    <w:rsid w:val="00BA6F77"/>
    <w:rsid w:val="00BB0701"/>
    <w:rsid w:val="00BB4C8A"/>
    <w:rsid w:val="00BB708A"/>
    <w:rsid w:val="00BC131D"/>
    <w:rsid w:val="00BC3C55"/>
    <w:rsid w:val="00BC5BFF"/>
    <w:rsid w:val="00BC6DB3"/>
    <w:rsid w:val="00BC7532"/>
    <w:rsid w:val="00BD277D"/>
    <w:rsid w:val="00BD57E7"/>
    <w:rsid w:val="00BD7470"/>
    <w:rsid w:val="00BE30D1"/>
    <w:rsid w:val="00BE56E6"/>
    <w:rsid w:val="00BF16A6"/>
    <w:rsid w:val="00BF73C8"/>
    <w:rsid w:val="00C02693"/>
    <w:rsid w:val="00C0298D"/>
    <w:rsid w:val="00C02ACC"/>
    <w:rsid w:val="00C052AC"/>
    <w:rsid w:val="00C061F4"/>
    <w:rsid w:val="00C159EF"/>
    <w:rsid w:val="00C24856"/>
    <w:rsid w:val="00C34ADB"/>
    <w:rsid w:val="00C4077D"/>
    <w:rsid w:val="00C43500"/>
    <w:rsid w:val="00C50EF9"/>
    <w:rsid w:val="00C51E8F"/>
    <w:rsid w:val="00C55487"/>
    <w:rsid w:val="00C642E7"/>
    <w:rsid w:val="00C65FAF"/>
    <w:rsid w:val="00C67462"/>
    <w:rsid w:val="00C71A5C"/>
    <w:rsid w:val="00C728A2"/>
    <w:rsid w:val="00C74567"/>
    <w:rsid w:val="00C81BB7"/>
    <w:rsid w:val="00C86571"/>
    <w:rsid w:val="00C86E81"/>
    <w:rsid w:val="00C938C6"/>
    <w:rsid w:val="00C9495B"/>
    <w:rsid w:val="00C95F19"/>
    <w:rsid w:val="00CA0760"/>
    <w:rsid w:val="00CA317A"/>
    <w:rsid w:val="00CA48FA"/>
    <w:rsid w:val="00CA591A"/>
    <w:rsid w:val="00CB2E11"/>
    <w:rsid w:val="00CB4148"/>
    <w:rsid w:val="00CC1E5D"/>
    <w:rsid w:val="00CC2171"/>
    <w:rsid w:val="00CC35B0"/>
    <w:rsid w:val="00CC749C"/>
    <w:rsid w:val="00CD3B98"/>
    <w:rsid w:val="00CD434A"/>
    <w:rsid w:val="00CD50B3"/>
    <w:rsid w:val="00CD554C"/>
    <w:rsid w:val="00CD71E5"/>
    <w:rsid w:val="00CE22D2"/>
    <w:rsid w:val="00CE508D"/>
    <w:rsid w:val="00CF325A"/>
    <w:rsid w:val="00CF5AC2"/>
    <w:rsid w:val="00CF66F0"/>
    <w:rsid w:val="00D037E4"/>
    <w:rsid w:val="00D059B5"/>
    <w:rsid w:val="00D06610"/>
    <w:rsid w:val="00D14578"/>
    <w:rsid w:val="00D23C4E"/>
    <w:rsid w:val="00D31D09"/>
    <w:rsid w:val="00D33F0A"/>
    <w:rsid w:val="00D34050"/>
    <w:rsid w:val="00D47BE1"/>
    <w:rsid w:val="00D52C7C"/>
    <w:rsid w:val="00D5320B"/>
    <w:rsid w:val="00D53741"/>
    <w:rsid w:val="00D54C0F"/>
    <w:rsid w:val="00D551F5"/>
    <w:rsid w:val="00D569AC"/>
    <w:rsid w:val="00D712AA"/>
    <w:rsid w:val="00D71405"/>
    <w:rsid w:val="00D7147F"/>
    <w:rsid w:val="00D72E12"/>
    <w:rsid w:val="00D75708"/>
    <w:rsid w:val="00D81830"/>
    <w:rsid w:val="00D82C20"/>
    <w:rsid w:val="00D84C9C"/>
    <w:rsid w:val="00D87751"/>
    <w:rsid w:val="00D93CF3"/>
    <w:rsid w:val="00D93FA8"/>
    <w:rsid w:val="00D97CC3"/>
    <w:rsid w:val="00DA3923"/>
    <w:rsid w:val="00DB36F7"/>
    <w:rsid w:val="00DB3F7D"/>
    <w:rsid w:val="00DC1A3D"/>
    <w:rsid w:val="00DC5858"/>
    <w:rsid w:val="00DD067C"/>
    <w:rsid w:val="00DD283E"/>
    <w:rsid w:val="00DD3460"/>
    <w:rsid w:val="00DE0742"/>
    <w:rsid w:val="00DE0781"/>
    <w:rsid w:val="00DE4CCC"/>
    <w:rsid w:val="00DF0710"/>
    <w:rsid w:val="00DF1AC8"/>
    <w:rsid w:val="00DF340F"/>
    <w:rsid w:val="00DF3BE4"/>
    <w:rsid w:val="00DF3CB4"/>
    <w:rsid w:val="00DF5117"/>
    <w:rsid w:val="00E00228"/>
    <w:rsid w:val="00E00BA0"/>
    <w:rsid w:val="00E020EB"/>
    <w:rsid w:val="00E02992"/>
    <w:rsid w:val="00E0662C"/>
    <w:rsid w:val="00E069FB"/>
    <w:rsid w:val="00E06FC9"/>
    <w:rsid w:val="00E10A82"/>
    <w:rsid w:val="00E12FAA"/>
    <w:rsid w:val="00E13D97"/>
    <w:rsid w:val="00E17CBC"/>
    <w:rsid w:val="00E2149B"/>
    <w:rsid w:val="00E21C85"/>
    <w:rsid w:val="00E22839"/>
    <w:rsid w:val="00E255E0"/>
    <w:rsid w:val="00E27CDA"/>
    <w:rsid w:val="00E31028"/>
    <w:rsid w:val="00E43394"/>
    <w:rsid w:val="00E43A81"/>
    <w:rsid w:val="00E4791C"/>
    <w:rsid w:val="00E54A01"/>
    <w:rsid w:val="00E55E3B"/>
    <w:rsid w:val="00E57558"/>
    <w:rsid w:val="00E6060C"/>
    <w:rsid w:val="00E61074"/>
    <w:rsid w:val="00E616A4"/>
    <w:rsid w:val="00E61B6A"/>
    <w:rsid w:val="00E62A1E"/>
    <w:rsid w:val="00E64762"/>
    <w:rsid w:val="00E653D1"/>
    <w:rsid w:val="00E71374"/>
    <w:rsid w:val="00E72034"/>
    <w:rsid w:val="00E73A3A"/>
    <w:rsid w:val="00E7522C"/>
    <w:rsid w:val="00E818D6"/>
    <w:rsid w:val="00E81BD4"/>
    <w:rsid w:val="00E85A86"/>
    <w:rsid w:val="00E92FDD"/>
    <w:rsid w:val="00EA103C"/>
    <w:rsid w:val="00EA2CFB"/>
    <w:rsid w:val="00EB43A8"/>
    <w:rsid w:val="00EB4674"/>
    <w:rsid w:val="00EC1CB2"/>
    <w:rsid w:val="00EC44AE"/>
    <w:rsid w:val="00EC46FA"/>
    <w:rsid w:val="00EC57CA"/>
    <w:rsid w:val="00EC791A"/>
    <w:rsid w:val="00ED33D6"/>
    <w:rsid w:val="00EE0F53"/>
    <w:rsid w:val="00EE1239"/>
    <w:rsid w:val="00EE3F2E"/>
    <w:rsid w:val="00EE6142"/>
    <w:rsid w:val="00EE6444"/>
    <w:rsid w:val="00EE6503"/>
    <w:rsid w:val="00EF3F35"/>
    <w:rsid w:val="00EF530C"/>
    <w:rsid w:val="00EF69E0"/>
    <w:rsid w:val="00F01FE4"/>
    <w:rsid w:val="00F0263E"/>
    <w:rsid w:val="00F052D4"/>
    <w:rsid w:val="00F07B74"/>
    <w:rsid w:val="00F11762"/>
    <w:rsid w:val="00F1253E"/>
    <w:rsid w:val="00F1565D"/>
    <w:rsid w:val="00F2607B"/>
    <w:rsid w:val="00F31E19"/>
    <w:rsid w:val="00F32FE6"/>
    <w:rsid w:val="00F33D50"/>
    <w:rsid w:val="00F34596"/>
    <w:rsid w:val="00F46224"/>
    <w:rsid w:val="00F47CD6"/>
    <w:rsid w:val="00F57572"/>
    <w:rsid w:val="00F62D64"/>
    <w:rsid w:val="00F714A4"/>
    <w:rsid w:val="00F7204E"/>
    <w:rsid w:val="00F72C8E"/>
    <w:rsid w:val="00F74438"/>
    <w:rsid w:val="00F74EF0"/>
    <w:rsid w:val="00F76FA7"/>
    <w:rsid w:val="00F8638E"/>
    <w:rsid w:val="00F91AA5"/>
    <w:rsid w:val="00F941E3"/>
    <w:rsid w:val="00FA095A"/>
    <w:rsid w:val="00FA26E1"/>
    <w:rsid w:val="00FB17C1"/>
    <w:rsid w:val="00FB3D0B"/>
    <w:rsid w:val="00FC02D4"/>
    <w:rsid w:val="00FC12BC"/>
    <w:rsid w:val="00FC28B1"/>
    <w:rsid w:val="00FC679E"/>
    <w:rsid w:val="00FD2305"/>
    <w:rsid w:val="00FD2729"/>
    <w:rsid w:val="00FD2EF1"/>
    <w:rsid w:val="00FD3C6C"/>
    <w:rsid w:val="00FD3CB2"/>
    <w:rsid w:val="00FD4C39"/>
    <w:rsid w:val="00FD4CDC"/>
    <w:rsid w:val="00FD5191"/>
    <w:rsid w:val="00FD7234"/>
    <w:rsid w:val="00FD75BC"/>
    <w:rsid w:val="00FE2980"/>
    <w:rsid w:val="00FE4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2A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07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1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B3439"/>
    <w:pPr>
      <w:tabs>
        <w:tab w:val="center" w:pos="4252"/>
        <w:tab w:val="right" w:pos="8504"/>
      </w:tabs>
      <w:snapToGrid w:val="0"/>
    </w:pPr>
  </w:style>
  <w:style w:type="character" w:customStyle="1" w:styleId="a5">
    <w:name w:val="ヘッダー (文字)"/>
    <w:basedOn w:val="a0"/>
    <w:link w:val="a4"/>
    <w:rsid w:val="004B3439"/>
    <w:rPr>
      <w:rFonts w:ascii="Century" w:eastAsia="ＭＳ 明朝" w:hAnsi="Century" w:cs="Times New Roman"/>
      <w:sz w:val="24"/>
      <w:szCs w:val="24"/>
    </w:rPr>
  </w:style>
  <w:style w:type="paragraph" w:styleId="a6">
    <w:name w:val="footer"/>
    <w:basedOn w:val="a"/>
    <w:link w:val="a7"/>
    <w:uiPriority w:val="99"/>
    <w:unhideWhenUsed/>
    <w:rsid w:val="004B3439"/>
    <w:pPr>
      <w:tabs>
        <w:tab w:val="center" w:pos="4252"/>
        <w:tab w:val="right" w:pos="8504"/>
      </w:tabs>
      <w:snapToGrid w:val="0"/>
    </w:pPr>
  </w:style>
  <w:style w:type="character" w:customStyle="1" w:styleId="a7">
    <w:name w:val="フッター (文字)"/>
    <w:basedOn w:val="a0"/>
    <w:link w:val="a6"/>
    <w:uiPriority w:val="99"/>
    <w:rsid w:val="004B3439"/>
    <w:rPr>
      <w:rFonts w:ascii="Century" w:eastAsia="ＭＳ 明朝" w:hAnsi="Century" w:cs="Times New Roman"/>
      <w:sz w:val="24"/>
      <w:szCs w:val="24"/>
    </w:rPr>
  </w:style>
  <w:style w:type="character" w:styleId="a8">
    <w:name w:val="Hyperlink"/>
    <w:basedOn w:val="a0"/>
    <w:uiPriority w:val="99"/>
    <w:unhideWhenUsed/>
    <w:rsid w:val="001228FD"/>
    <w:rPr>
      <w:color w:val="0563C1" w:themeColor="hyperlink"/>
      <w:u w:val="single"/>
    </w:rPr>
  </w:style>
  <w:style w:type="character" w:styleId="a9">
    <w:name w:val="Unresolved Mention"/>
    <w:basedOn w:val="a0"/>
    <w:uiPriority w:val="99"/>
    <w:semiHidden/>
    <w:unhideWhenUsed/>
    <w:rsid w:val="001228FD"/>
    <w:rPr>
      <w:color w:val="605E5C"/>
      <w:shd w:val="clear" w:color="auto" w:fill="E1DFDD"/>
    </w:rPr>
  </w:style>
  <w:style w:type="table" w:customStyle="1" w:styleId="1">
    <w:name w:val="表 (格子)1"/>
    <w:basedOn w:val="a1"/>
    <w:next w:val="a3"/>
    <w:uiPriority w:val="39"/>
    <w:rsid w:val="000300DC"/>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00DC"/>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1851CC"/>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B35B98"/>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6E0004"/>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737093"/>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73709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73709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39"/>
    <w:rsid w:val="0073709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58290A"/>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7C97"/>
    <w:pPr>
      <w:ind w:leftChars="400" w:left="840"/>
    </w:pPr>
  </w:style>
  <w:style w:type="paragraph" w:styleId="ab">
    <w:name w:val="Date"/>
    <w:basedOn w:val="a"/>
    <w:next w:val="a"/>
    <w:link w:val="ac"/>
    <w:unhideWhenUsed/>
    <w:rsid w:val="00ED33D6"/>
  </w:style>
  <w:style w:type="character" w:customStyle="1" w:styleId="ac">
    <w:name w:val="日付 (文字)"/>
    <w:basedOn w:val="a0"/>
    <w:link w:val="ab"/>
    <w:rsid w:val="00ED33D6"/>
    <w:rPr>
      <w:rFonts w:ascii="Century" w:eastAsia="ＭＳ 明朝" w:hAnsi="Century" w:cs="Times New Roman"/>
      <w:sz w:val="24"/>
      <w:szCs w:val="24"/>
    </w:rPr>
  </w:style>
  <w:style w:type="character" w:styleId="ad">
    <w:name w:val="page number"/>
    <w:rsid w:val="00FD7234"/>
  </w:style>
  <w:style w:type="paragraph" w:styleId="ae">
    <w:name w:val="Balloon Text"/>
    <w:basedOn w:val="a"/>
    <w:link w:val="af"/>
    <w:rsid w:val="00FD7234"/>
    <w:rPr>
      <w:rFonts w:ascii="Arial" w:eastAsia="ＭＳ ゴシック" w:hAnsi="Arial"/>
      <w:sz w:val="18"/>
      <w:szCs w:val="18"/>
    </w:rPr>
  </w:style>
  <w:style w:type="character" w:customStyle="1" w:styleId="af">
    <w:name w:val="吹き出し (文字)"/>
    <w:basedOn w:val="a0"/>
    <w:link w:val="ae"/>
    <w:rsid w:val="00FD7234"/>
    <w:rPr>
      <w:rFonts w:ascii="Arial" w:eastAsia="ＭＳ ゴシック" w:hAnsi="Arial" w:cs="Times New Roman"/>
      <w:sz w:val="18"/>
      <w:szCs w:val="18"/>
    </w:rPr>
  </w:style>
  <w:style w:type="paragraph" w:styleId="Web">
    <w:name w:val="Normal (Web)"/>
    <w:basedOn w:val="a"/>
    <w:uiPriority w:val="99"/>
    <w:unhideWhenUsed/>
    <w:rsid w:val="00FD7234"/>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0">
    <w:name w:val="Revision"/>
    <w:hidden/>
    <w:uiPriority w:val="99"/>
    <w:semiHidden/>
    <w:rsid w:val="00A852A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2025-09-17T00:44:00Z</dcterms:created>
  <dcterms:modified xsi:type="dcterms:W3CDTF">2025-09-17T00:44:00Z</dcterms:modified>
</cp:coreProperties>
</file>