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B1" w:rsidRPr="004B1FEB" w:rsidRDefault="00C54143" w:rsidP="000539A3">
      <w:pPr>
        <w:spacing w:afterLines="50" w:after="159"/>
        <w:jc w:val="center"/>
        <w:rPr>
          <w:rFonts w:asciiTheme="minorEastAsia" w:eastAsiaTheme="minorEastAsia" w:hAnsiTheme="minorEastAsia" w:cs="Times New Roman"/>
          <w:b/>
          <w:noProof/>
          <w:sz w:val="32"/>
          <w:szCs w:val="32"/>
          <w:bdr w:val="single" w:sz="4" w:space="0" w:color="auto"/>
        </w:rPr>
      </w:pPr>
      <w:bookmarkStart w:id="0" w:name="_GoBack"/>
      <w:bookmarkEnd w:id="0"/>
      <w:r>
        <w:rPr>
          <w:rFonts w:asciiTheme="minorEastAsia" w:eastAsiaTheme="minorEastAsia" w:hAnsiTheme="minorEastAsia" w:cs="Times New Roman" w:hint="eastAsia"/>
          <w:b/>
          <w:noProof/>
          <w:sz w:val="32"/>
          <w:szCs w:val="32"/>
          <w:bdr w:val="single" w:sz="4" w:space="0" w:color="auto"/>
        </w:rPr>
        <w:t>豊川市公契約条例が適用されます</w:t>
      </w:r>
    </w:p>
    <w:p w:rsidR="004B1FEB" w:rsidRDefault="004B1FEB" w:rsidP="004B1FEB">
      <w:pPr>
        <w:jc w:val="center"/>
        <w:rPr>
          <w:rFonts w:asciiTheme="minorEastAsia" w:eastAsiaTheme="minorEastAsia" w:hAnsiTheme="minorEastAsia" w:cs="Times New Roman"/>
          <w:b/>
          <w:noProof/>
          <w:sz w:val="24"/>
          <w:szCs w:val="24"/>
          <w:bdr w:val="single" w:sz="4" w:space="0" w:color="auto"/>
        </w:rPr>
      </w:pPr>
    </w:p>
    <w:p w:rsidR="00964806" w:rsidRPr="004B1FEB" w:rsidRDefault="00964806" w:rsidP="004B1FEB">
      <w:pPr>
        <w:jc w:val="center"/>
        <w:rPr>
          <w:rFonts w:asciiTheme="minorEastAsia" w:eastAsiaTheme="minorEastAsia" w:hAnsiTheme="minorEastAsia" w:cs="Times New Roman"/>
          <w:b/>
          <w:noProof/>
          <w:sz w:val="24"/>
          <w:szCs w:val="24"/>
          <w:bdr w:val="single" w:sz="4" w:space="0" w:color="auto"/>
        </w:rPr>
      </w:pPr>
    </w:p>
    <w:p w:rsidR="003C4F38" w:rsidRPr="004B1FEB" w:rsidRDefault="000539A3" w:rsidP="004B1FEB">
      <w:pPr>
        <w:rPr>
          <w:rFonts w:asciiTheme="minorEastAsia" w:eastAsiaTheme="minorEastAsia" w:hAnsiTheme="minorEastAsia" w:cs="Times New Roman"/>
          <w:noProof/>
          <w:sz w:val="24"/>
          <w:szCs w:val="24"/>
        </w:rPr>
      </w:pPr>
      <w:r w:rsidRPr="004B1FEB">
        <w:rPr>
          <w:rFonts w:asciiTheme="minorEastAsia" w:eastAsiaTheme="minorEastAsia" w:hAnsiTheme="minorEastAsia" w:cs="Times New Roman" w:hint="eastAsia"/>
          <w:noProof/>
          <w:sz w:val="24"/>
          <w:szCs w:val="24"/>
        </w:rPr>
        <w:t xml:space="preserve">　本案件</w:t>
      </w:r>
      <w:r w:rsidR="00964806">
        <w:rPr>
          <w:rFonts w:asciiTheme="minorEastAsia" w:eastAsiaTheme="minorEastAsia" w:hAnsiTheme="minorEastAsia" w:cs="Times New Roman" w:hint="eastAsia"/>
          <w:noProof/>
          <w:sz w:val="24"/>
          <w:szCs w:val="24"/>
        </w:rPr>
        <w:t>（指定管理協定）</w:t>
      </w:r>
      <w:r w:rsidRPr="004B1FEB">
        <w:rPr>
          <w:rFonts w:asciiTheme="minorEastAsia" w:eastAsiaTheme="minorEastAsia" w:hAnsiTheme="minorEastAsia" w:cs="Times New Roman" w:hint="eastAsia"/>
          <w:noProof/>
          <w:sz w:val="24"/>
          <w:szCs w:val="24"/>
        </w:rPr>
        <w:t>は豊川市公契約条例</w:t>
      </w:r>
      <w:r w:rsidR="00DF1E37" w:rsidRPr="004B1FEB">
        <w:rPr>
          <w:rFonts w:asciiTheme="minorEastAsia" w:eastAsiaTheme="minorEastAsia" w:hAnsiTheme="minorEastAsia" w:cs="Times New Roman" w:hint="eastAsia"/>
          <w:noProof/>
          <w:sz w:val="24"/>
          <w:szCs w:val="24"/>
        </w:rPr>
        <w:t>に規定する特定公契約となるため、</w:t>
      </w:r>
      <w:r w:rsidR="004B1FEB" w:rsidRPr="004B1FEB">
        <w:rPr>
          <w:rFonts w:asciiTheme="minorEastAsia" w:eastAsiaTheme="minorEastAsia" w:hAnsiTheme="minorEastAsia" w:cs="Times New Roman" w:hint="eastAsia"/>
          <w:noProof/>
          <w:sz w:val="24"/>
          <w:szCs w:val="24"/>
        </w:rPr>
        <w:t>以下の</w:t>
      </w:r>
      <w:r w:rsidR="00666D4D">
        <w:rPr>
          <w:rFonts w:asciiTheme="minorEastAsia" w:eastAsiaTheme="minorEastAsia" w:hAnsiTheme="minorEastAsia" w:cs="Times New Roman" w:hint="eastAsia"/>
          <w:noProof/>
          <w:sz w:val="24"/>
          <w:szCs w:val="24"/>
        </w:rPr>
        <w:t>手続等が必要になりますので</w:t>
      </w:r>
      <w:r w:rsidR="00A14724">
        <w:rPr>
          <w:rFonts w:asciiTheme="minorEastAsia" w:eastAsiaTheme="minorEastAsia" w:hAnsiTheme="minorEastAsia" w:cs="Times New Roman" w:hint="eastAsia"/>
          <w:noProof/>
          <w:sz w:val="24"/>
          <w:szCs w:val="24"/>
        </w:rPr>
        <w:t>ご</w:t>
      </w:r>
      <w:r w:rsidR="004B1FEB" w:rsidRPr="004B1FEB">
        <w:rPr>
          <w:rFonts w:asciiTheme="minorEastAsia" w:eastAsiaTheme="minorEastAsia" w:hAnsiTheme="minorEastAsia" w:cs="Times New Roman" w:hint="eastAsia"/>
          <w:noProof/>
          <w:sz w:val="24"/>
          <w:szCs w:val="24"/>
        </w:rPr>
        <w:t>留意ください。</w:t>
      </w:r>
    </w:p>
    <w:p w:rsidR="003C4F38" w:rsidRDefault="003C4F38" w:rsidP="00BC72B1">
      <w:pPr>
        <w:rPr>
          <w:rFonts w:asciiTheme="minorEastAsia" w:eastAsiaTheme="minorEastAsia" w:hAnsiTheme="minorEastAsia" w:cs="Times New Roman"/>
          <w:noProof/>
          <w:sz w:val="24"/>
          <w:szCs w:val="24"/>
        </w:rPr>
      </w:pPr>
    </w:p>
    <w:p w:rsidR="00964806" w:rsidRPr="004B1FEB" w:rsidRDefault="00964806" w:rsidP="00BC72B1">
      <w:pPr>
        <w:rPr>
          <w:rFonts w:asciiTheme="minorEastAsia" w:eastAsiaTheme="minorEastAsia" w:hAnsiTheme="minorEastAsia" w:cs="Times New Roman"/>
          <w:noProof/>
          <w:sz w:val="24"/>
          <w:szCs w:val="24"/>
        </w:rPr>
      </w:pPr>
    </w:p>
    <w:p w:rsidR="003C4F38" w:rsidRPr="004B1FEB" w:rsidRDefault="003C4F38" w:rsidP="00BC72B1">
      <w:pPr>
        <w:rPr>
          <w:rFonts w:asciiTheme="minorEastAsia" w:eastAsiaTheme="minorEastAsia" w:hAnsiTheme="minorEastAsia" w:cs="Times New Roman"/>
          <w:b/>
          <w:noProof/>
          <w:sz w:val="24"/>
          <w:szCs w:val="24"/>
        </w:rPr>
      </w:pPr>
      <w:r w:rsidRPr="004B1FEB">
        <w:rPr>
          <w:rFonts w:asciiTheme="minorEastAsia" w:eastAsiaTheme="minorEastAsia" w:hAnsiTheme="minorEastAsia" w:cs="Times New Roman" w:hint="eastAsia"/>
          <w:b/>
          <w:noProof/>
          <w:sz w:val="24"/>
          <w:szCs w:val="24"/>
        </w:rPr>
        <w:t>１　労働環境確認書の提出</w:t>
      </w:r>
    </w:p>
    <w:p w:rsidR="003C4F38" w:rsidRPr="004B1FEB" w:rsidRDefault="003C4F38" w:rsidP="003C4F38">
      <w:pPr>
        <w:ind w:leftChars="100" w:left="220" w:firstLineChars="100" w:firstLine="240"/>
        <w:rPr>
          <w:rFonts w:asciiTheme="minorEastAsia" w:eastAsiaTheme="minorEastAsia" w:hAnsiTheme="minorEastAsia" w:cs="Times New Roman"/>
          <w:noProof/>
          <w:sz w:val="24"/>
          <w:szCs w:val="24"/>
        </w:rPr>
      </w:pPr>
      <w:r w:rsidRPr="004B1FEB">
        <w:rPr>
          <w:rFonts w:asciiTheme="minorEastAsia" w:eastAsiaTheme="minorEastAsia" w:hAnsiTheme="minorEastAsia" w:cs="Times New Roman" w:hint="eastAsia"/>
          <w:noProof/>
          <w:sz w:val="24"/>
          <w:szCs w:val="24"/>
        </w:rPr>
        <w:t>労働環境の確認のため、契約締結後７日間以内に労働環境確認書を契約検査課まで提出してください。</w:t>
      </w:r>
    </w:p>
    <w:p w:rsidR="003C4F38" w:rsidRDefault="003C4F38" w:rsidP="00BC72B1">
      <w:pPr>
        <w:rPr>
          <w:rFonts w:asciiTheme="minorEastAsia" w:eastAsiaTheme="minorEastAsia" w:hAnsiTheme="minorEastAsia" w:cs="Times New Roman"/>
          <w:noProof/>
          <w:sz w:val="24"/>
          <w:szCs w:val="24"/>
        </w:rPr>
      </w:pPr>
    </w:p>
    <w:p w:rsidR="00964806" w:rsidRPr="004B1FEB" w:rsidRDefault="00964806" w:rsidP="00BC72B1">
      <w:pPr>
        <w:rPr>
          <w:rFonts w:asciiTheme="minorEastAsia" w:eastAsiaTheme="minorEastAsia" w:hAnsiTheme="minorEastAsia" w:cs="Times New Roman"/>
          <w:noProof/>
          <w:sz w:val="24"/>
          <w:szCs w:val="24"/>
        </w:rPr>
      </w:pPr>
    </w:p>
    <w:p w:rsidR="003C4F38" w:rsidRPr="004B1FEB" w:rsidRDefault="003C4F38" w:rsidP="00BC72B1">
      <w:pPr>
        <w:rPr>
          <w:rFonts w:asciiTheme="minorEastAsia" w:eastAsiaTheme="minorEastAsia" w:hAnsiTheme="minorEastAsia" w:cs="Times New Roman"/>
          <w:b/>
          <w:noProof/>
          <w:sz w:val="24"/>
          <w:szCs w:val="24"/>
        </w:rPr>
      </w:pPr>
      <w:r w:rsidRPr="004B1FEB">
        <w:rPr>
          <w:rFonts w:asciiTheme="minorEastAsia" w:eastAsiaTheme="minorEastAsia" w:hAnsiTheme="minorEastAsia" w:cs="Times New Roman" w:hint="eastAsia"/>
          <w:b/>
          <w:noProof/>
          <w:sz w:val="24"/>
          <w:szCs w:val="24"/>
        </w:rPr>
        <w:t>２　労働報酬下限額の設定</w:t>
      </w:r>
    </w:p>
    <w:p w:rsidR="000539A3" w:rsidRDefault="00110DA0" w:rsidP="00EF32FE">
      <w:pPr>
        <w:ind w:leftChars="100" w:left="220" w:firstLineChars="100" w:firstLine="240"/>
        <w:rPr>
          <w:rFonts w:asciiTheme="minorEastAsia" w:eastAsiaTheme="minorEastAsia" w:hAnsiTheme="minorEastAsia" w:cs="Times New Roman"/>
          <w:noProof/>
          <w:sz w:val="24"/>
          <w:szCs w:val="24"/>
        </w:rPr>
      </w:pPr>
      <w:r>
        <w:rPr>
          <w:rFonts w:asciiTheme="minorEastAsia" w:eastAsiaTheme="minorEastAsia" w:hAnsiTheme="minorEastAsia" w:cs="Times New Roman" w:hint="eastAsia"/>
          <w:noProof/>
          <w:sz w:val="24"/>
          <w:szCs w:val="24"/>
        </w:rPr>
        <w:t>本</w:t>
      </w:r>
      <w:r w:rsidR="00DD378A">
        <w:rPr>
          <w:rFonts w:asciiTheme="minorEastAsia" w:eastAsiaTheme="minorEastAsia" w:hAnsiTheme="minorEastAsia" w:cs="Times New Roman" w:hint="eastAsia"/>
          <w:noProof/>
          <w:sz w:val="24"/>
          <w:szCs w:val="24"/>
        </w:rPr>
        <w:t>案</w:t>
      </w:r>
      <w:r w:rsidR="009B16A4" w:rsidRPr="004B1FEB">
        <w:rPr>
          <w:rFonts w:asciiTheme="minorEastAsia" w:eastAsiaTheme="minorEastAsia" w:hAnsiTheme="minorEastAsia" w:cs="Times New Roman" w:hint="eastAsia"/>
          <w:noProof/>
          <w:sz w:val="24"/>
          <w:szCs w:val="24"/>
        </w:rPr>
        <w:t>件に従事する労働者に対し</w:t>
      </w:r>
      <w:r>
        <w:rPr>
          <w:rFonts w:asciiTheme="minorEastAsia" w:eastAsiaTheme="minorEastAsia" w:hAnsiTheme="minorEastAsia" w:cs="Times New Roman" w:hint="eastAsia"/>
          <w:noProof/>
          <w:sz w:val="24"/>
          <w:szCs w:val="24"/>
        </w:rPr>
        <w:t>、</w:t>
      </w:r>
      <w:r w:rsidR="000539A3" w:rsidRPr="004B1FEB">
        <w:rPr>
          <w:rFonts w:asciiTheme="minorEastAsia" w:eastAsiaTheme="minorEastAsia" w:hAnsiTheme="minorEastAsia" w:cs="Times New Roman" w:hint="eastAsia"/>
          <w:noProof/>
          <w:sz w:val="24"/>
          <w:szCs w:val="24"/>
        </w:rPr>
        <w:t>労働報酬下限額</w:t>
      </w:r>
      <w:r w:rsidR="009B16A4" w:rsidRPr="004B1FEB">
        <w:rPr>
          <w:rFonts w:asciiTheme="minorEastAsia" w:eastAsiaTheme="minorEastAsia" w:hAnsiTheme="minorEastAsia" w:cs="Times New Roman" w:hint="eastAsia"/>
          <w:noProof/>
          <w:sz w:val="24"/>
          <w:szCs w:val="24"/>
        </w:rPr>
        <w:t>以上の賃金その他の労働報酬を支払わなければなりません。</w:t>
      </w:r>
      <w:r w:rsidR="000D0DD4">
        <w:rPr>
          <w:rFonts w:asciiTheme="minorEastAsia" w:eastAsiaTheme="minorEastAsia" w:hAnsiTheme="minorEastAsia" w:cs="Times New Roman" w:hint="eastAsia"/>
          <w:noProof/>
          <w:sz w:val="24"/>
          <w:szCs w:val="24"/>
        </w:rPr>
        <w:t>なお、</w:t>
      </w:r>
      <w:r>
        <w:rPr>
          <w:rFonts w:asciiTheme="minorEastAsia" w:eastAsiaTheme="minorEastAsia" w:hAnsiTheme="minorEastAsia" w:cs="Times New Roman" w:hint="eastAsia"/>
          <w:noProof/>
          <w:sz w:val="24"/>
          <w:szCs w:val="24"/>
        </w:rPr>
        <w:t>基本協定締結の翌年度以降に労務単価の見直しによる協定内容の変更が</w:t>
      </w:r>
      <w:r w:rsidR="00EF32FE" w:rsidRPr="00EF32FE">
        <w:rPr>
          <w:rFonts w:asciiTheme="minorEastAsia" w:eastAsiaTheme="minorEastAsia" w:hAnsiTheme="minorEastAsia" w:cs="Times New Roman" w:hint="eastAsia"/>
          <w:noProof/>
          <w:sz w:val="24"/>
          <w:szCs w:val="24"/>
        </w:rPr>
        <w:t>行われない場合は、</w:t>
      </w:r>
      <w:r w:rsidR="000D0DD4" w:rsidRPr="000D0DD4">
        <w:rPr>
          <w:rFonts w:asciiTheme="minorEastAsia" w:eastAsiaTheme="minorEastAsia" w:hAnsiTheme="minorEastAsia" w:cs="Times New Roman" w:hint="eastAsia"/>
          <w:noProof/>
          <w:sz w:val="24"/>
          <w:szCs w:val="24"/>
        </w:rPr>
        <w:t>労働報酬下限額が改定された場合でも</w:t>
      </w:r>
      <w:r w:rsidR="000D0DD4">
        <w:rPr>
          <w:rFonts w:asciiTheme="minorEastAsia" w:eastAsiaTheme="minorEastAsia" w:hAnsiTheme="minorEastAsia" w:cs="Times New Roman" w:hint="eastAsia"/>
          <w:noProof/>
          <w:sz w:val="24"/>
          <w:szCs w:val="24"/>
        </w:rPr>
        <w:t>その適用を受けず、</w:t>
      </w:r>
      <w:r w:rsidR="000D0DD4" w:rsidRPr="000D0DD4">
        <w:rPr>
          <w:rFonts w:asciiTheme="minorEastAsia" w:eastAsiaTheme="minorEastAsia" w:hAnsiTheme="minorEastAsia" w:cs="Times New Roman" w:hint="eastAsia"/>
          <w:noProof/>
          <w:sz w:val="24"/>
          <w:szCs w:val="24"/>
        </w:rPr>
        <w:t>指定期間終了まで当初の労働報酬下限額を適用しま</w:t>
      </w:r>
      <w:r w:rsidR="000D0DD4">
        <w:rPr>
          <w:rFonts w:asciiTheme="minorEastAsia" w:eastAsiaTheme="minorEastAsia" w:hAnsiTheme="minorEastAsia" w:cs="Times New Roman" w:hint="eastAsia"/>
          <w:noProof/>
          <w:sz w:val="24"/>
          <w:szCs w:val="24"/>
        </w:rPr>
        <w:t>す。ただし、指定</w:t>
      </w:r>
      <w:r w:rsidR="000D0DD4" w:rsidRPr="000D0DD4">
        <w:rPr>
          <w:rFonts w:asciiTheme="minorEastAsia" w:eastAsiaTheme="minorEastAsia" w:hAnsiTheme="minorEastAsia" w:cs="Times New Roman" w:hint="eastAsia"/>
          <w:noProof/>
          <w:sz w:val="24"/>
          <w:szCs w:val="24"/>
        </w:rPr>
        <w:t>期間中に、最低賃金額が労働報酬下限額を上回る場合は、最低賃金額を支給しなければなりません。</w:t>
      </w:r>
    </w:p>
    <w:p w:rsidR="00110DA0" w:rsidRPr="004B1FEB" w:rsidRDefault="00110DA0" w:rsidP="00EF32FE">
      <w:pPr>
        <w:ind w:leftChars="100" w:left="220" w:firstLineChars="100" w:firstLine="240"/>
        <w:rPr>
          <w:rFonts w:asciiTheme="minorEastAsia" w:eastAsiaTheme="minorEastAsia" w:hAnsiTheme="minorEastAsia" w:cs="Times New Roman"/>
          <w:noProof/>
          <w:sz w:val="24"/>
          <w:szCs w:val="24"/>
        </w:rPr>
      </w:pPr>
      <w:r>
        <w:rPr>
          <w:rFonts w:asciiTheme="minorEastAsia" w:eastAsiaTheme="minorEastAsia" w:hAnsiTheme="minorEastAsia" w:cs="Times New Roman" w:hint="eastAsia"/>
          <w:noProof/>
          <w:sz w:val="24"/>
          <w:szCs w:val="24"/>
        </w:rPr>
        <w:t>また、基本協定締結の翌年度以降に労務単価の見直しによる協定内容の変更を行う</w:t>
      </w:r>
      <w:r w:rsidRPr="00EF32FE">
        <w:rPr>
          <w:rFonts w:asciiTheme="minorEastAsia" w:eastAsiaTheme="minorEastAsia" w:hAnsiTheme="minorEastAsia" w:cs="Times New Roman" w:hint="eastAsia"/>
          <w:noProof/>
          <w:sz w:val="24"/>
          <w:szCs w:val="24"/>
        </w:rPr>
        <w:t>場合は、</w:t>
      </w:r>
      <w:r>
        <w:rPr>
          <w:rFonts w:asciiTheme="minorEastAsia" w:eastAsiaTheme="minorEastAsia" w:hAnsiTheme="minorEastAsia" w:cs="Times New Roman" w:hint="eastAsia"/>
          <w:noProof/>
          <w:sz w:val="24"/>
          <w:szCs w:val="24"/>
        </w:rPr>
        <w:t>当年度の労働報酬下限額を支給していただくこととなります。</w:t>
      </w:r>
    </w:p>
    <w:p w:rsidR="003C4F38" w:rsidRDefault="003C4F38" w:rsidP="003C4F38">
      <w:pPr>
        <w:spacing w:afterLines="50" w:after="159"/>
        <w:ind w:firstLineChars="200" w:firstLine="480"/>
        <w:rPr>
          <w:rFonts w:asciiTheme="minorEastAsia" w:eastAsiaTheme="minorEastAsia" w:hAnsiTheme="minorEastAsia" w:cs="Times New Roman"/>
          <w:noProof/>
          <w:sz w:val="24"/>
          <w:szCs w:val="24"/>
        </w:rPr>
      </w:pPr>
    </w:p>
    <w:p w:rsidR="00964806" w:rsidRPr="004B1FEB" w:rsidRDefault="00964806" w:rsidP="003C4F38">
      <w:pPr>
        <w:spacing w:afterLines="50" w:after="159"/>
        <w:ind w:firstLineChars="200" w:firstLine="480"/>
        <w:rPr>
          <w:rFonts w:asciiTheme="minorEastAsia" w:eastAsiaTheme="minorEastAsia" w:hAnsiTheme="minorEastAsia" w:cs="Times New Roman"/>
          <w:noProof/>
          <w:sz w:val="24"/>
          <w:szCs w:val="24"/>
        </w:rPr>
      </w:pPr>
    </w:p>
    <w:p w:rsidR="00110DA0" w:rsidRPr="004B1FEB" w:rsidRDefault="003C4F38" w:rsidP="00866A3E">
      <w:pPr>
        <w:spacing w:afterLines="50" w:after="159"/>
        <w:ind w:firstLineChars="100" w:firstLine="240"/>
        <w:rPr>
          <w:rFonts w:asciiTheme="minorEastAsia" w:eastAsiaTheme="minorEastAsia" w:hAnsiTheme="minorEastAsia" w:cs="Times New Roman"/>
          <w:noProof/>
          <w:sz w:val="24"/>
          <w:szCs w:val="24"/>
        </w:rPr>
      </w:pPr>
      <w:r w:rsidRPr="004B1FEB">
        <w:rPr>
          <w:rFonts w:asciiTheme="minorEastAsia" w:eastAsiaTheme="minorEastAsia" w:hAnsiTheme="minorEastAsia" w:cs="Times New Roman" w:hint="eastAsia"/>
          <w:noProof/>
          <w:sz w:val="24"/>
          <w:szCs w:val="24"/>
        </w:rPr>
        <w:t>【</w:t>
      </w:r>
      <w:r w:rsidR="00A215C2" w:rsidRPr="004B1FEB">
        <w:rPr>
          <w:rFonts w:asciiTheme="minorEastAsia" w:eastAsiaTheme="minorEastAsia" w:hAnsiTheme="minorEastAsia" w:cs="Times New Roman" w:hint="eastAsia"/>
          <w:noProof/>
          <w:sz w:val="24"/>
          <w:szCs w:val="24"/>
        </w:rPr>
        <w:t>指定管理協定</w:t>
      </w:r>
      <w:r w:rsidR="00866A3E">
        <w:rPr>
          <w:rFonts w:asciiTheme="minorEastAsia" w:eastAsiaTheme="minorEastAsia" w:hAnsiTheme="minorEastAsia" w:cs="Times New Roman" w:hint="eastAsia"/>
          <w:noProof/>
          <w:sz w:val="24"/>
          <w:szCs w:val="24"/>
        </w:rPr>
        <w:t>：参考】</w:t>
      </w:r>
    </w:p>
    <w:tbl>
      <w:tblPr>
        <w:tblStyle w:val="a3"/>
        <w:tblW w:w="7655" w:type="dxa"/>
        <w:tblInd w:w="562" w:type="dxa"/>
        <w:tblLook w:val="04A0" w:firstRow="1" w:lastRow="0" w:firstColumn="1" w:lastColumn="0" w:noHBand="0" w:noVBand="1"/>
      </w:tblPr>
      <w:tblGrid>
        <w:gridCol w:w="4253"/>
        <w:gridCol w:w="3402"/>
      </w:tblGrid>
      <w:tr w:rsidR="00A215C2" w:rsidRPr="004B1FEB" w:rsidTr="00866A3E">
        <w:trPr>
          <w:trHeight w:val="577"/>
        </w:trPr>
        <w:tc>
          <w:tcPr>
            <w:tcW w:w="4253" w:type="dxa"/>
            <w:shd w:val="clear" w:color="auto" w:fill="BFBFBF" w:themeFill="background1" w:themeFillShade="BF"/>
          </w:tcPr>
          <w:p w:rsidR="00B33EDD" w:rsidRPr="00866A3E" w:rsidRDefault="00B33EDD" w:rsidP="00A215C2">
            <w:pPr>
              <w:jc w:val="center"/>
              <w:rPr>
                <w:rFonts w:asciiTheme="minorEastAsia" w:eastAsiaTheme="minorEastAsia" w:hAnsiTheme="minorEastAsia" w:cs="Times New Roman"/>
                <w:b/>
                <w:sz w:val="24"/>
                <w:szCs w:val="24"/>
              </w:rPr>
            </w:pPr>
          </w:p>
          <w:p w:rsidR="00A215C2" w:rsidRPr="00866A3E" w:rsidRDefault="00110DA0" w:rsidP="00382456">
            <w:pPr>
              <w:shd w:val="clear" w:color="auto" w:fill="BFBFBF" w:themeFill="background1" w:themeFillShade="BF"/>
              <w:jc w:val="center"/>
              <w:rPr>
                <w:rFonts w:asciiTheme="minorEastAsia" w:eastAsiaTheme="minorEastAsia" w:hAnsiTheme="minorEastAsia" w:cs="Times New Roman"/>
                <w:b/>
                <w:sz w:val="24"/>
                <w:szCs w:val="24"/>
              </w:rPr>
            </w:pPr>
            <w:r w:rsidRPr="00866A3E">
              <w:rPr>
                <w:rFonts w:asciiTheme="minorEastAsia" w:eastAsiaTheme="minorEastAsia" w:hAnsiTheme="minorEastAsia" w:cs="Times New Roman" w:hint="eastAsia"/>
                <w:b/>
                <w:sz w:val="24"/>
                <w:szCs w:val="24"/>
              </w:rPr>
              <w:t>令和元年度における</w:t>
            </w:r>
            <w:r w:rsidR="00A215C2" w:rsidRPr="00866A3E">
              <w:rPr>
                <w:rFonts w:asciiTheme="minorEastAsia" w:eastAsiaTheme="minorEastAsia" w:hAnsiTheme="minorEastAsia" w:cs="Times New Roman" w:hint="eastAsia"/>
                <w:b/>
                <w:sz w:val="24"/>
                <w:szCs w:val="24"/>
              </w:rPr>
              <w:t>労働報酬下限額</w:t>
            </w:r>
          </w:p>
          <w:p w:rsidR="00B33EDD" w:rsidRPr="00866A3E" w:rsidRDefault="00B33EDD" w:rsidP="00A215C2">
            <w:pPr>
              <w:jc w:val="center"/>
              <w:rPr>
                <w:rFonts w:asciiTheme="minorEastAsia" w:eastAsiaTheme="minorEastAsia" w:hAnsiTheme="minorEastAsia" w:cs="Times New Roman"/>
                <w:b/>
                <w:sz w:val="24"/>
                <w:szCs w:val="24"/>
              </w:rPr>
            </w:pPr>
          </w:p>
        </w:tc>
        <w:tc>
          <w:tcPr>
            <w:tcW w:w="3402" w:type="dxa"/>
          </w:tcPr>
          <w:p w:rsidR="00B33EDD" w:rsidRPr="00866A3E" w:rsidRDefault="00B33EDD" w:rsidP="00A215C2">
            <w:pPr>
              <w:jc w:val="center"/>
              <w:rPr>
                <w:rFonts w:asciiTheme="minorEastAsia" w:eastAsiaTheme="minorEastAsia" w:hAnsiTheme="minorEastAsia" w:cs="Times New Roman"/>
                <w:b/>
                <w:sz w:val="24"/>
                <w:szCs w:val="24"/>
              </w:rPr>
            </w:pPr>
          </w:p>
          <w:p w:rsidR="00A215C2" w:rsidRPr="00866A3E" w:rsidRDefault="00A215C2" w:rsidP="00866A3E">
            <w:pPr>
              <w:ind w:firstLineChars="100" w:firstLine="241"/>
              <w:rPr>
                <w:rFonts w:asciiTheme="minorEastAsia" w:eastAsiaTheme="minorEastAsia" w:hAnsiTheme="minorEastAsia" w:cs="Times New Roman"/>
                <w:b/>
                <w:sz w:val="24"/>
                <w:szCs w:val="24"/>
              </w:rPr>
            </w:pPr>
            <w:r w:rsidRPr="00866A3E">
              <w:rPr>
                <w:rFonts w:asciiTheme="minorEastAsia" w:eastAsiaTheme="minorEastAsia" w:hAnsiTheme="minorEastAsia" w:cs="Times New Roman" w:hint="eastAsia"/>
                <w:b/>
                <w:sz w:val="24"/>
                <w:szCs w:val="24"/>
              </w:rPr>
              <w:t>９１０円（１時間当たり）</w:t>
            </w:r>
          </w:p>
        </w:tc>
      </w:tr>
    </w:tbl>
    <w:p w:rsidR="00BC72B1" w:rsidRPr="004B1FEB" w:rsidRDefault="000D0DD4" w:rsidP="00BC72B1">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rsidR="00A215C2" w:rsidRPr="004B1FEB" w:rsidRDefault="00A215C2" w:rsidP="00BC72B1">
      <w:pPr>
        <w:rPr>
          <w:rFonts w:asciiTheme="minorEastAsia" w:eastAsiaTheme="minorEastAsia" w:hAnsiTheme="minorEastAsia" w:cs="Times New Roman"/>
          <w:sz w:val="24"/>
          <w:szCs w:val="24"/>
        </w:rPr>
      </w:pPr>
    </w:p>
    <w:p w:rsidR="00A215C2" w:rsidRPr="004B1FEB" w:rsidRDefault="00A215C2" w:rsidP="00BC72B1">
      <w:pPr>
        <w:rPr>
          <w:rFonts w:asciiTheme="minorEastAsia" w:eastAsiaTheme="minorEastAsia" w:hAnsiTheme="minorEastAsia" w:cs="Times New Roman"/>
          <w:sz w:val="24"/>
          <w:szCs w:val="24"/>
        </w:rPr>
      </w:pPr>
    </w:p>
    <w:p w:rsidR="00A215C2" w:rsidRDefault="00A215C2" w:rsidP="00BC72B1">
      <w:pPr>
        <w:rPr>
          <w:rFonts w:asciiTheme="minorEastAsia" w:eastAsiaTheme="minorEastAsia" w:hAnsiTheme="minorEastAsia" w:cs="Times New Roman"/>
          <w:sz w:val="24"/>
          <w:szCs w:val="24"/>
        </w:rPr>
      </w:pPr>
    </w:p>
    <w:p w:rsidR="00866A3E" w:rsidRPr="004B1FEB" w:rsidRDefault="00866A3E" w:rsidP="00BC72B1">
      <w:pPr>
        <w:rPr>
          <w:rFonts w:asciiTheme="minorEastAsia" w:eastAsiaTheme="minorEastAsia" w:hAnsiTheme="minorEastAsia" w:cs="Times New Roman"/>
          <w:sz w:val="24"/>
          <w:szCs w:val="24"/>
        </w:rPr>
      </w:pPr>
    </w:p>
    <w:p w:rsidR="00A215C2" w:rsidRPr="004B1FEB" w:rsidRDefault="00A215C2" w:rsidP="00BC72B1">
      <w:pPr>
        <w:rPr>
          <w:rFonts w:asciiTheme="minorEastAsia" w:eastAsiaTheme="minorEastAsia" w:hAnsiTheme="minorEastAsia" w:cs="Times New Roman"/>
          <w:sz w:val="24"/>
          <w:szCs w:val="24"/>
        </w:rPr>
      </w:pPr>
    </w:p>
    <w:p w:rsidR="004B1FEB" w:rsidRPr="0093291C" w:rsidRDefault="004B1FEB" w:rsidP="0093291C">
      <w:pPr>
        <w:wordWrap w:val="0"/>
        <w:ind w:right="-1"/>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【問合せ先】豊川市役所</w:t>
      </w:r>
      <w:r w:rsidR="0093291C">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総務部契約検査課</w:t>
      </w:r>
      <w:r w:rsidR="0093291C">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契約係</w:t>
      </w:r>
      <w:r w:rsidR="0093291C">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電話：0533-89-2178</w:t>
      </w:r>
    </w:p>
    <w:sectPr w:rsidR="004B1FEB" w:rsidRPr="0093291C" w:rsidSect="004B1FEB">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A0" w:rsidRDefault="00110DA0" w:rsidP="0049413D">
      <w:r>
        <w:separator/>
      </w:r>
    </w:p>
  </w:endnote>
  <w:endnote w:type="continuationSeparator" w:id="0">
    <w:p w:rsidR="00110DA0" w:rsidRDefault="00110DA0" w:rsidP="0049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A0" w:rsidRDefault="00110DA0" w:rsidP="0049413D">
      <w:r>
        <w:separator/>
      </w:r>
    </w:p>
  </w:footnote>
  <w:footnote w:type="continuationSeparator" w:id="0">
    <w:p w:rsidR="00110DA0" w:rsidRDefault="00110DA0" w:rsidP="00494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19"/>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DB"/>
    <w:rsid w:val="000539A3"/>
    <w:rsid w:val="000D0DD4"/>
    <w:rsid w:val="00107373"/>
    <w:rsid w:val="00110DA0"/>
    <w:rsid w:val="001365C1"/>
    <w:rsid w:val="00160977"/>
    <w:rsid w:val="0017030D"/>
    <w:rsid w:val="001D25DA"/>
    <w:rsid w:val="001F6F5D"/>
    <w:rsid w:val="0021366F"/>
    <w:rsid w:val="003271F4"/>
    <w:rsid w:val="00382456"/>
    <w:rsid w:val="003C4F38"/>
    <w:rsid w:val="004456A9"/>
    <w:rsid w:val="0049413D"/>
    <w:rsid w:val="004B07CB"/>
    <w:rsid w:val="004B1FEB"/>
    <w:rsid w:val="004F7533"/>
    <w:rsid w:val="005445C5"/>
    <w:rsid w:val="005C781D"/>
    <w:rsid w:val="006609D4"/>
    <w:rsid w:val="00666D4D"/>
    <w:rsid w:val="00691A62"/>
    <w:rsid w:val="00710F89"/>
    <w:rsid w:val="00733E7D"/>
    <w:rsid w:val="007668C1"/>
    <w:rsid w:val="007718CF"/>
    <w:rsid w:val="007A7F8B"/>
    <w:rsid w:val="007D1497"/>
    <w:rsid w:val="007D2D30"/>
    <w:rsid w:val="00834060"/>
    <w:rsid w:val="00866A3E"/>
    <w:rsid w:val="008A0EDB"/>
    <w:rsid w:val="008E47CA"/>
    <w:rsid w:val="0093291C"/>
    <w:rsid w:val="00964806"/>
    <w:rsid w:val="009B16A4"/>
    <w:rsid w:val="009E3437"/>
    <w:rsid w:val="00A14724"/>
    <w:rsid w:val="00A215C2"/>
    <w:rsid w:val="00A62B29"/>
    <w:rsid w:val="00AB3A1A"/>
    <w:rsid w:val="00AF51A9"/>
    <w:rsid w:val="00B33EDD"/>
    <w:rsid w:val="00BA13FA"/>
    <w:rsid w:val="00BC72B1"/>
    <w:rsid w:val="00BF15EE"/>
    <w:rsid w:val="00C54143"/>
    <w:rsid w:val="00CD5563"/>
    <w:rsid w:val="00DD378A"/>
    <w:rsid w:val="00DD6AE4"/>
    <w:rsid w:val="00DD6FD0"/>
    <w:rsid w:val="00DF1E37"/>
    <w:rsid w:val="00E96478"/>
    <w:rsid w:val="00EC2D80"/>
    <w:rsid w:val="00ED31BF"/>
    <w:rsid w:val="00EF32FE"/>
    <w:rsid w:val="00F36082"/>
    <w:rsid w:val="00FD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F66EE2B-B334-47A2-9629-E4B22D95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DB"/>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39"/>
    <w:rsid w:val="008A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A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16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0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9413D"/>
    <w:pPr>
      <w:tabs>
        <w:tab w:val="center" w:pos="4252"/>
        <w:tab w:val="right" w:pos="8504"/>
      </w:tabs>
      <w:snapToGrid w:val="0"/>
    </w:pPr>
  </w:style>
  <w:style w:type="character" w:customStyle="1" w:styleId="a5">
    <w:name w:val="ヘッダー (文字)"/>
    <w:basedOn w:val="a0"/>
    <w:link w:val="a4"/>
    <w:uiPriority w:val="99"/>
    <w:rsid w:val="0049413D"/>
    <w:rPr>
      <w:rFonts w:ascii="ＭＳ 明朝" w:eastAsia="ＭＳ 明朝" w:hAnsi="ＭＳ 明朝"/>
      <w:sz w:val="22"/>
    </w:rPr>
  </w:style>
  <w:style w:type="paragraph" w:styleId="a6">
    <w:name w:val="footer"/>
    <w:basedOn w:val="a"/>
    <w:link w:val="a7"/>
    <w:uiPriority w:val="99"/>
    <w:unhideWhenUsed/>
    <w:rsid w:val="0049413D"/>
    <w:pPr>
      <w:tabs>
        <w:tab w:val="center" w:pos="4252"/>
        <w:tab w:val="right" w:pos="8504"/>
      </w:tabs>
      <w:snapToGrid w:val="0"/>
    </w:pPr>
  </w:style>
  <w:style w:type="character" w:customStyle="1" w:styleId="a7">
    <w:name w:val="フッター (文字)"/>
    <w:basedOn w:val="a0"/>
    <w:link w:val="a6"/>
    <w:uiPriority w:val="99"/>
    <w:rsid w:val="0049413D"/>
    <w:rPr>
      <w:rFonts w:ascii="ＭＳ 明朝" w:eastAsia="ＭＳ 明朝" w:hAnsi="ＭＳ 明朝"/>
      <w:sz w:val="22"/>
    </w:rPr>
  </w:style>
  <w:style w:type="table" w:customStyle="1" w:styleId="311">
    <w:name w:val="表 (格子)311"/>
    <w:basedOn w:val="a1"/>
    <w:next w:val="a3"/>
    <w:uiPriority w:val="39"/>
    <w:rsid w:val="0083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F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8A84-2B21-448B-8A41-A5F2017E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A1E474B</Template>
  <TotalTime>0</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政治</dc:creator>
  <cp:keywords/>
  <dc:description/>
  <cp:lastModifiedBy>行政課</cp:lastModifiedBy>
  <cp:revision>2</cp:revision>
  <cp:lastPrinted>2019-05-30T00:10:00Z</cp:lastPrinted>
  <dcterms:created xsi:type="dcterms:W3CDTF">2019-05-30T04:56:00Z</dcterms:created>
  <dcterms:modified xsi:type="dcterms:W3CDTF">2019-05-30T04:56:00Z</dcterms:modified>
</cp:coreProperties>
</file>